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2E67" w14:textId="5C27FF7F" w:rsidR="00900B5F" w:rsidRDefault="00DB5E9E" w:rsidP="00900B5F">
      <w:pPr>
        <w:spacing w:line="240" w:lineRule="auto"/>
        <w:contextualSpacing/>
        <w:jc w:val="both"/>
        <w:rPr>
          <w:b/>
          <w:bCs/>
          <w:sz w:val="24"/>
          <w:szCs w:val="24"/>
          <w:lang w:val="en-GB"/>
        </w:rPr>
      </w:pPr>
      <w:bookmarkStart w:id="0" w:name="_Hlk107233002"/>
      <w:r w:rsidRPr="00956C17">
        <w:rPr>
          <w:b/>
          <w:bCs/>
          <w:noProof/>
          <w:sz w:val="24"/>
          <w:szCs w:val="24"/>
        </w:rPr>
        <w:drawing>
          <wp:inline distT="0" distB="0" distL="0" distR="0" wp14:anchorId="1AD01338" wp14:editId="3B7E06EA">
            <wp:extent cx="1269402" cy="894140"/>
            <wp:effectExtent l="0" t="0" r="63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97" cy="92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180EF" w14:textId="77777777" w:rsidR="00DB5E9E" w:rsidRPr="003B2A8F" w:rsidRDefault="00DB5E9E" w:rsidP="00900B5F">
      <w:pPr>
        <w:spacing w:line="240" w:lineRule="auto"/>
        <w:contextualSpacing/>
        <w:jc w:val="both"/>
        <w:rPr>
          <w:b/>
          <w:bCs/>
          <w:sz w:val="24"/>
          <w:szCs w:val="24"/>
          <w:lang w:val="en-GB"/>
        </w:rPr>
      </w:pPr>
    </w:p>
    <w:p w14:paraId="383DF875" w14:textId="3C716FDA" w:rsidR="003E2DDE" w:rsidRPr="003B2A8F" w:rsidRDefault="003E2DDE" w:rsidP="00900B5F">
      <w:pPr>
        <w:spacing w:line="240" w:lineRule="auto"/>
        <w:contextualSpacing/>
        <w:jc w:val="both"/>
        <w:rPr>
          <w:b/>
          <w:bCs/>
          <w:sz w:val="24"/>
          <w:szCs w:val="24"/>
          <w:lang w:val="en-GB"/>
        </w:rPr>
      </w:pPr>
    </w:p>
    <w:p w14:paraId="389FD884" w14:textId="3F0E8A95" w:rsidR="003F04B2" w:rsidRPr="003F04B2" w:rsidRDefault="003F04B2" w:rsidP="003F04B2">
      <w:pPr>
        <w:spacing w:line="240" w:lineRule="auto"/>
        <w:jc w:val="center"/>
        <w:rPr>
          <w:rFonts w:ascii="Arial Black" w:eastAsia="SimSun" w:hAnsi="Arial Black"/>
          <w:color w:val="000000" w:themeColor="text1"/>
          <w:lang w:val="en-GB" w:eastAsia="zh-CN"/>
        </w:rPr>
      </w:pPr>
      <w:r w:rsidRPr="003F04B2">
        <w:rPr>
          <w:rFonts w:ascii="Arial Black" w:eastAsia="SimSun" w:hAnsi="Arial Black"/>
          <w:color w:val="000000" w:themeColor="text1"/>
          <w:lang w:val="en-GB" w:eastAsia="zh-CN"/>
        </w:rPr>
        <w:t>于</w:t>
      </w:r>
      <w:r w:rsidRPr="003F04B2">
        <w:rPr>
          <w:rFonts w:ascii="Arial Black" w:eastAsia="SimSun" w:hAnsi="Arial Black"/>
          <w:color w:val="000000" w:themeColor="text1"/>
          <w:lang w:val="en-GB" w:eastAsia="zh-CN"/>
        </w:rPr>
        <w:t>65</w:t>
      </w:r>
      <w:r w:rsidRPr="003F04B2">
        <w:rPr>
          <w:rFonts w:ascii="Arial Black" w:eastAsia="SimSun" w:hAnsi="Arial Black"/>
          <w:color w:val="000000" w:themeColor="text1"/>
          <w:lang w:val="en-GB" w:eastAsia="zh-CN"/>
        </w:rPr>
        <w:t>周年国庆日在</w:t>
      </w:r>
      <w:r w:rsidRPr="003F04B2">
        <w:rPr>
          <w:rFonts w:ascii="Arial Black" w:eastAsia="SimSun" w:hAnsi="Arial Black"/>
          <w:color w:val="000000" w:themeColor="text1"/>
          <w:lang w:val="en-GB" w:eastAsia="zh-CN"/>
        </w:rPr>
        <w:t xml:space="preserve"> PESZTA</w:t>
      </w:r>
      <w:r w:rsidRPr="003F04B2">
        <w:rPr>
          <w:rFonts w:ascii="Arial Black" w:eastAsia="SimSun" w:hAnsi="Arial Black"/>
          <w:color w:val="000000" w:themeColor="text1"/>
          <w:lang w:val="en-GB" w:eastAsia="zh-CN"/>
        </w:rPr>
        <w:t>欢庆我们国家文化遗产！</w:t>
      </w:r>
    </w:p>
    <w:p w14:paraId="1A3A8798" w14:textId="50E367B6" w:rsidR="00743571" w:rsidRPr="003F04B2" w:rsidRDefault="003F04B2" w:rsidP="003F04B2">
      <w:pPr>
        <w:spacing w:line="240" w:lineRule="auto"/>
        <w:jc w:val="center"/>
        <w:rPr>
          <w:rFonts w:eastAsia="SimSun"/>
          <w:i/>
          <w:iCs/>
          <w:color w:val="000000" w:themeColor="text1"/>
          <w:lang w:val="en-GB"/>
        </w:rPr>
      </w:pPr>
      <w:r w:rsidRPr="003F04B2">
        <w:rPr>
          <w:rFonts w:eastAsia="SimSun"/>
          <w:i/>
          <w:iCs/>
          <w:color w:val="000000" w:themeColor="text1"/>
          <w:lang w:val="en-GB"/>
        </w:rPr>
        <w:t xml:space="preserve">PNB Merdeka Ventures </w:t>
      </w:r>
      <w:r w:rsidRPr="003F04B2">
        <w:rPr>
          <w:rFonts w:eastAsia="SimSun" w:hint="eastAsia"/>
          <w:i/>
          <w:iCs/>
          <w:color w:val="000000" w:themeColor="text1"/>
          <w:lang w:val="en-GB" w:eastAsia="zh-CN"/>
        </w:rPr>
        <w:t>与</w:t>
      </w:r>
      <w:r w:rsidRPr="003F04B2">
        <w:rPr>
          <w:rFonts w:eastAsia="SimSun"/>
          <w:i/>
          <w:iCs/>
          <w:color w:val="000000" w:themeColor="text1"/>
          <w:lang w:val="en-GB"/>
        </w:rPr>
        <w:t xml:space="preserve">Merdeka 118 Precinct </w:t>
      </w:r>
      <w:r w:rsidRPr="003F04B2">
        <w:rPr>
          <w:rFonts w:eastAsia="SimSun"/>
          <w:i/>
          <w:iCs/>
          <w:color w:val="000000" w:themeColor="text1"/>
          <w:lang w:val="en-GB"/>
        </w:rPr>
        <w:t>内的当地社区为所有马来西亚人举办</w:t>
      </w:r>
      <w:r w:rsidRPr="003F04B2">
        <w:rPr>
          <w:rFonts w:eastAsia="SimSun" w:hint="eastAsia"/>
          <w:i/>
          <w:iCs/>
          <w:color w:val="000000" w:themeColor="text1"/>
          <w:lang w:val="en-GB" w:eastAsia="zh-CN"/>
        </w:rPr>
        <w:t>庆典</w:t>
      </w:r>
    </w:p>
    <w:p w14:paraId="634176C8" w14:textId="77777777" w:rsidR="003F04B2" w:rsidRDefault="003F04B2" w:rsidP="00B049E0">
      <w:pPr>
        <w:spacing w:line="360" w:lineRule="auto"/>
        <w:contextualSpacing/>
        <w:jc w:val="both"/>
        <w:rPr>
          <w:rFonts w:eastAsia="SimSun"/>
          <w:b/>
          <w:color w:val="000000" w:themeColor="text1"/>
          <w:lang w:val="en-GB"/>
        </w:rPr>
      </w:pPr>
    </w:p>
    <w:p w14:paraId="6CBD53CC" w14:textId="4FEF5D04" w:rsidR="003F04B2" w:rsidRPr="00E9757B" w:rsidRDefault="003F04B2" w:rsidP="003F04B2">
      <w:pPr>
        <w:spacing w:line="360" w:lineRule="auto"/>
        <w:contextualSpacing/>
        <w:jc w:val="both"/>
        <w:rPr>
          <w:rFonts w:eastAsia="SimSun"/>
          <w:lang w:val="en-GB"/>
        </w:rPr>
      </w:pPr>
      <w:r w:rsidRPr="000F3362">
        <w:rPr>
          <w:rFonts w:eastAsia="SimSun" w:hint="eastAsia"/>
          <w:b/>
          <w:color w:val="000000" w:themeColor="text1"/>
          <w:lang w:val="en-GB" w:eastAsia="zh-CN"/>
        </w:rPr>
        <w:t>吉隆坡</w:t>
      </w:r>
      <w:r w:rsidR="00D05909">
        <w:rPr>
          <w:rFonts w:eastAsia="SimSun"/>
          <w:b/>
          <w:color w:val="000000" w:themeColor="text1"/>
          <w:lang w:val="en-GB" w:eastAsia="zh-CN"/>
        </w:rPr>
        <w:t>23</w:t>
      </w:r>
      <w:r w:rsidRPr="000F3362">
        <w:rPr>
          <w:rFonts w:eastAsia="SimSun" w:hint="eastAsia"/>
          <w:b/>
          <w:color w:val="000000" w:themeColor="text1"/>
          <w:lang w:val="en-GB" w:eastAsia="zh-CN"/>
        </w:rPr>
        <w:t>日</w:t>
      </w:r>
      <w:r w:rsidR="003E2DDE" w:rsidRPr="000F3362">
        <w:rPr>
          <w:rFonts w:eastAsia="SimSun"/>
          <w:b/>
          <w:lang w:val="en-GB"/>
        </w:rPr>
        <w:t xml:space="preserve"> </w:t>
      </w:r>
      <w:r w:rsidR="003E2DDE" w:rsidRPr="000F3362">
        <w:rPr>
          <w:rFonts w:eastAsia="SimSun"/>
          <w:lang w:val="en-GB"/>
        </w:rPr>
        <w:t>–</w:t>
      </w:r>
      <w:r w:rsidR="00B049E0" w:rsidRPr="000F3362">
        <w:rPr>
          <w:rFonts w:eastAsia="SimSun"/>
          <w:lang w:val="en-GB"/>
        </w:rPr>
        <w:t xml:space="preserve"> </w:t>
      </w:r>
      <w:r w:rsidRPr="000F3362">
        <w:rPr>
          <w:rFonts w:eastAsia="SimSun"/>
          <w:lang w:val="en-GB"/>
        </w:rPr>
        <w:t>秉承独立的爱国精神</w:t>
      </w:r>
      <w:r w:rsidRPr="000F3362">
        <w:rPr>
          <w:rFonts w:eastAsia="SimSun" w:hint="eastAsia"/>
          <w:lang w:val="en-GB" w:eastAsia="zh-CN"/>
        </w:rPr>
        <w:t>，</w:t>
      </w:r>
      <w:r w:rsidRPr="000F3362">
        <w:rPr>
          <w:rFonts w:eastAsia="SimSun"/>
          <w:lang w:val="en-GB"/>
        </w:rPr>
        <w:t>Permodalan Nasional Berhad (PNB)</w:t>
      </w:r>
      <w:r w:rsidRPr="000F3362">
        <w:rPr>
          <w:rFonts w:eastAsia="SimSun" w:hint="eastAsia"/>
          <w:lang w:val="en-GB"/>
        </w:rPr>
        <w:t>独资子公司</w:t>
      </w:r>
      <w:r w:rsidRPr="000F3362">
        <w:rPr>
          <w:rFonts w:eastAsia="SimSun"/>
          <w:lang w:val="en-GB"/>
        </w:rPr>
        <w:t xml:space="preserve">PNB </w:t>
      </w:r>
      <w:r w:rsidRPr="00E9757B">
        <w:rPr>
          <w:rFonts w:eastAsia="SimSun"/>
          <w:lang w:val="en-GB"/>
        </w:rPr>
        <w:t>Merdeka Ventures Sdn. Berhad (PMV)</w:t>
      </w:r>
      <w:r w:rsidRPr="00E9757B">
        <w:rPr>
          <w:rFonts w:eastAsia="SimSun" w:hint="eastAsia"/>
          <w:lang w:val="en-GB"/>
        </w:rPr>
        <w:t>与</w:t>
      </w:r>
      <w:r w:rsidRPr="00E9757B">
        <w:rPr>
          <w:rFonts w:eastAsia="SimSun"/>
          <w:lang w:val="en-GB"/>
        </w:rPr>
        <w:t xml:space="preserve">Think City Sdn Bhd </w:t>
      </w:r>
      <w:r w:rsidRPr="00E9757B">
        <w:rPr>
          <w:rFonts w:eastAsia="SimSun" w:hint="eastAsia"/>
          <w:lang w:val="en-GB" w:eastAsia="zh-CN"/>
        </w:rPr>
        <w:t>携手</w:t>
      </w:r>
      <w:r w:rsidRPr="00E9757B">
        <w:rPr>
          <w:rFonts w:eastAsia="SimSun" w:hint="eastAsia"/>
          <w:lang w:val="en-GB"/>
        </w:rPr>
        <w:t>合作</w:t>
      </w:r>
      <w:r w:rsidRPr="00E9757B">
        <w:rPr>
          <w:rFonts w:eastAsia="SimSun"/>
          <w:lang w:val="en-GB"/>
        </w:rPr>
        <w:t>欢迎各界人士与</w:t>
      </w:r>
      <w:r w:rsidRPr="00E9757B">
        <w:rPr>
          <w:rFonts w:eastAsia="SimSun"/>
          <w:lang w:val="en-GB"/>
        </w:rPr>
        <w:t xml:space="preserve"> PESZTA </w:t>
      </w:r>
      <w:r w:rsidRPr="00E9757B">
        <w:rPr>
          <w:rFonts w:eastAsia="SimSun"/>
          <w:lang w:val="en-GB"/>
        </w:rPr>
        <w:t>一起体验充满</w:t>
      </w:r>
      <w:r w:rsidRPr="00E9757B">
        <w:rPr>
          <w:rFonts w:eastAsia="SimSun" w:hint="eastAsia"/>
          <w:lang w:val="en-GB" w:eastAsia="zh-CN"/>
        </w:rPr>
        <w:t>欢乐</w:t>
      </w:r>
      <w:r w:rsidRPr="00E9757B">
        <w:rPr>
          <w:rFonts w:eastAsia="SimSun"/>
          <w:lang w:val="en-GB"/>
        </w:rPr>
        <w:t>的独立周末！以</w:t>
      </w:r>
      <w:r w:rsidRPr="00E9757B">
        <w:rPr>
          <w:rFonts w:eastAsia="SimSun" w:hint="eastAsia"/>
          <w:lang w:val="en-GB" w:eastAsia="zh-CN"/>
        </w:rPr>
        <w:t>国庆日</w:t>
      </w:r>
      <w:r w:rsidRPr="00E9757B">
        <w:rPr>
          <w:rFonts w:eastAsia="SimSun"/>
          <w:lang w:val="en-GB"/>
        </w:rPr>
        <w:t>为主题的</w:t>
      </w:r>
      <w:r w:rsidRPr="00E9757B">
        <w:rPr>
          <w:rFonts w:eastAsia="SimSun" w:hint="eastAsia"/>
          <w:lang w:val="en-GB" w:eastAsia="zh-CN"/>
        </w:rPr>
        <w:t>庆</w:t>
      </w:r>
      <w:r w:rsidR="00E14A24" w:rsidRPr="00E9757B">
        <w:rPr>
          <w:rFonts w:eastAsia="SimSun" w:hint="eastAsia"/>
          <w:lang w:val="en-GB" w:eastAsia="zh-CN"/>
        </w:rPr>
        <w:t>典</w:t>
      </w:r>
      <w:r w:rsidRPr="00E9757B">
        <w:rPr>
          <w:rFonts w:eastAsia="SimSun"/>
          <w:lang w:val="en-GB"/>
        </w:rPr>
        <w:t>将于</w:t>
      </w:r>
      <w:r w:rsidRPr="00E9757B">
        <w:rPr>
          <w:rFonts w:eastAsia="SimSun"/>
          <w:lang w:val="en-GB"/>
        </w:rPr>
        <w:t xml:space="preserve"> 2022 </w:t>
      </w:r>
      <w:r w:rsidRPr="00E9757B">
        <w:rPr>
          <w:rFonts w:eastAsia="SimSun"/>
          <w:lang w:val="en-GB"/>
        </w:rPr>
        <w:t>年</w:t>
      </w:r>
      <w:r w:rsidRPr="00E9757B">
        <w:rPr>
          <w:rFonts w:eastAsia="SimSun"/>
          <w:lang w:val="en-GB"/>
        </w:rPr>
        <w:t xml:space="preserve"> 8 </w:t>
      </w:r>
      <w:r w:rsidRPr="00E9757B">
        <w:rPr>
          <w:rFonts w:eastAsia="SimSun"/>
          <w:lang w:val="en-GB"/>
        </w:rPr>
        <w:t>月</w:t>
      </w:r>
      <w:r w:rsidRPr="00E9757B">
        <w:rPr>
          <w:rFonts w:eastAsia="SimSun"/>
          <w:lang w:val="en-GB"/>
        </w:rPr>
        <w:t xml:space="preserve"> 27 </w:t>
      </w:r>
      <w:r w:rsidRPr="00E9757B">
        <w:rPr>
          <w:rFonts w:eastAsia="SimSun"/>
          <w:lang w:val="en-GB"/>
        </w:rPr>
        <w:t>日在</w:t>
      </w:r>
      <w:r w:rsidRPr="00E9757B">
        <w:rPr>
          <w:rFonts w:eastAsia="SimSun"/>
          <w:lang w:val="en-GB"/>
        </w:rPr>
        <w:t xml:space="preserve"> Kampung Attap </w:t>
      </w:r>
      <w:r w:rsidRPr="00E9757B">
        <w:rPr>
          <w:rFonts w:eastAsia="SimSun"/>
          <w:lang w:val="en-GB"/>
        </w:rPr>
        <w:t>的</w:t>
      </w:r>
      <w:r w:rsidRPr="00E9757B">
        <w:rPr>
          <w:rFonts w:eastAsia="SimSun"/>
          <w:lang w:val="en-GB"/>
        </w:rPr>
        <w:t xml:space="preserve"> Merdeka 118 </w:t>
      </w:r>
      <w:r w:rsidRPr="00E9757B">
        <w:rPr>
          <w:rFonts w:eastAsia="SimSun"/>
          <w:lang w:val="en-GB"/>
        </w:rPr>
        <w:t>繁荣</w:t>
      </w:r>
      <w:r w:rsidR="00664BD5" w:rsidRPr="00E9757B">
        <w:rPr>
          <w:rFonts w:eastAsia="SimSun" w:hint="eastAsia"/>
          <w:lang w:val="en-GB" w:eastAsia="zh-CN"/>
        </w:rPr>
        <w:t>社区</w:t>
      </w:r>
      <w:r w:rsidRPr="00E9757B">
        <w:rPr>
          <w:rFonts w:eastAsia="SimSun"/>
          <w:lang w:val="en-GB"/>
        </w:rPr>
        <w:t>举行。</w:t>
      </w:r>
    </w:p>
    <w:p w14:paraId="36449D24" w14:textId="77777777" w:rsidR="003F04B2" w:rsidRPr="00E9757B" w:rsidRDefault="003F04B2" w:rsidP="003F04B2">
      <w:pPr>
        <w:spacing w:line="360" w:lineRule="auto"/>
        <w:contextualSpacing/>
        <w:jc w:val="both"/>
        <w:rPr>
          <w:rFonts w:eastAsia="SimSun"/>
          <w:lang w:val="en-GB"/>
        </w:rPr>
      </w:pPr>
    </w:p>
    <w:p w14:paraId="04481149" w14:textId="3F2F036F" w:rsidR="009C20C2" w:rsidRPr="00E9757B" w:rsidRDefault="003F04B2" w:rsidP="003F04B2">
      <w:pPr>
        <w:spacing w:line="360" w:lineRule="auto"/>
        <w:contextualSpacing/>
        <w:jc w:val="both"/>
        <w:rPr>
          <w:rFonts w:eastAsia="SimSun"/>
          <w:lang w:val="en-GB" w:eastAsia="zh-CN"/>
        </w:rPr>
      </w:pPr>
      <w:r w:rsidRPr="00E9757B">
        <w:rPr>
          <w:rFonts w:eastAsia="SimSun"/>
          <w:lang w:val="en-GB" w:eastAsia="zh-CN"/>
        </w:rPr>
        <w:t>受到马来西亚多元</w:t>
      </w:r>
      <w:r w:rsidR="00664BD5" w:rsidRPr="00E9757B">
        <w:rPr>
          <w:rFonts w:eastAsia="SimSun" w:hint="eastAsia"/>
          <w:lang w:val="en-GB" w:eastAsia="zh-CN"/>
        </w:rPr>
        <w:t>文化</w:t>
      </w:r>
      <w:r w:rsidRPr="00E9757B">
        <w:rPr>
          <w:rFonts w:eastAsia="SimSun"/>
          <w:lang w:val="en-GB" w:eastAsia="zh-CN"/>
        </w:rPr>
        <w:t>的启发，</w:t>
      </w:r>
      <w:r w:rsidRPr="00E9757B">
        <w:rPr>
          <w:rFonts w:eastAsia="SimSun"/>
          <w:lang w:val="en-GB" w:eastAsia="zh-CN"/>
        </w:rPr>
        <w:t xml:space="preserve">PESZTA </w:t>
      </w:r>
      <w:r w:rsidRPr="00E9757B">
        <w:rPr>
          <w:rFonts w:eastAsia="SimSun"/>
          <w:lang w:val="en-GB" w:eastAsia="zh-CN"/>
        </w:rPr>
        <w:t>将</w:t>
      </w:r>
      <w:r w:rsidR="00664BD5" w:rsidRPr="00E9757B">
        <w:rPr>
          <w:rFonts w:eastAsia="SimSun" w:hint="eastAsia"/>
          <w:lang w:val="en-GB" w:eastAsia="zh-CN"/>
        </w:rPr>
        <w:t>欢庆</w:t>
      </w:r>
      <w:r w:rsidRPr="00E9757B">
        <w:rPr>
          <w:rFonts w:eastAsia="SimSun"/>
          <w:lang w:val="en-GB" w:eastAsia="zh-CN"/>
        </w:rPr>
        <w:t>我国丰富的艺术、音乐和</w:t>
      </w:r>
      <w:r w:rsidR="00664BD5" w:rsidRPr="00E9757B">
        <w:rPr>
          <w:rFonts w:eastAsia="SimSun" w:hint="eastAsia"/>
          <w:lang w:val="en-GB" w:eastAsia="zh-CN"/>
        </w:rPr>
        <w:t>文化</w:t>
      </w:r>
      <w:r w:rsidRPr="00E9757B">
        <w:rPr>
          <w:rFonts w:eastAsia="SimSun"/>
          <w:lang w:val="en-GB" w:eastAsia="zh-CN"/>
        </w:rPr>
        <w:t>遗产。</w:t>
      </w:r>
      <w:r w:rsidR="00664BD5" w:rsidRPr="00E9757B">
        <w:rPr>
          <w:rFonts w:eastAsia="SimSun" w:hint="eastAsia"/>
          <w:lang w:val="en-GB" w:eastAsia="zh-CN"/>
        </w:rPr>
        <w:t>庆典</w:t>
      </w:r>
      <w:r w:rsidRPr="00E9757B">
        <w:rPr>
          <w:rFonts w:eastAsia="SimSun"/>
          <w:lang w:val="en-GB" w:eastAsia="zh-CN"/>
        </w:rPr>
        <w:t>将</w:t>
      </w:r>
      <w:r w:rsidR="00664BD5" w:rsidRPr="00E9757B">
        <w:rPr>
          <w:rFonts w:eastAsia="SimSun" w:hint="eastAsia"/>
          <w:lang w:val="en-GB" w:eastAsia="zh-CN"/>
        </w:rPr>
        <w:t>包含</w:t>
      </w:r>
      <w:r w:rsidRPr="00E9757B">
        <w:rPr>
          <w:rFonts w:eastAsia="SimSun"/>
          <w:lang w:val="en-GB" w:eastAsia="zh-CN"/>
        </w:rPr>
        <w:t>一系列</w:t>
      </w:r>
      <w:r w:rsidR="00664BD5" w:rsidRPr="00E9757B">
        <w:rPr>
          <w:rFonts w:eastAsia="SimSun" w:hint="eastAsia"/>
          <w:lang w:val="en-GB" w:eastAsia="zh-CN"/>
        </w:rPr>
        <w:t>振奋人心</w:t>
      </w:r>
      <w:r w:rsidRPr="00E9757B">
        <w:rPr>
          <w:rFonts w:eastAsia="SimSun"/>
          <w:lang w:val="en-GB" w:eastAsia="zh-CN"/>
        </w:rPr>
        <w:t>的节目，从娱乐表演到社区</w:t>
      </w:r>
      <w:r w:rsidR="00664BD5" w:rsidRPr="00E9757B">
        <w:rPr>
          <w:rFonts w:eastAsia="SimSun" w:hint="eastAsia"/>
          <w:lang w:val="en-GB" w:eastAsia="zh-CN"/>
        </w:rPr>
        <w:t>市集</w:t>
      </w:r>
      <w:r w:rsidRPr="00E9757B">
        <w:rPr>
          <w:rFonts w:eastAsia="SimSun"/>
          <w:lang w:val="en-GB" w:eastAsia="zh-CN"/>
        </w:rPr>
        <w:t>、展览和食品卡车等</w:t>
      </w:r>
      <w:r w:rsidR="00664BD5" w:rsidRPr="00E9757B">
        <w:rPr>
          <w:rFonts w:eastAsia="SimSun" w:hint="eastAsia"/>
          <w:lang w:val="en-GB" w:eastAsia="zh-CN"/>
        </w:rPr>
        <w:t>等</w:t>
      </w:r>
      <w:r w:rsidRPr="00E9757B">
        <w:rPr>
          <w:rFonts w:eastAsia="SimSun"/>
          <w:lang w:val="en-GB" w:eastAsia="zh-CN"/>
        </w:rPr>
        <w:t>。</w:t>
      </w:r>
    </w:p>
    <w:p w14:paraId="48A591A8" w14:textId="12D1C64E" w:rsidR="00811D73" w:rsidRPr="00E9757B" w:rsidRDefault="00811D73" w:rsidP="00B049E0">
      <w:pPr>
        <w:spacing w:line="360" w:lineRule="auto"/>
        <w:contextualSpacing/>
        <w:jc w:val="both"/>
        <w:rPr>
          <w:rFonts w:eastAsia="SimSun"/>
          <w:lang w:val="en-GB" w:eastAsia="zh-CN"/>
        </w:rPr>
      </w:pPr>
    </w:p>
    <w:p w14:paraId="269BBDD9" w14:textId="7F32DD18" w:rsidR="003F04B2" w:rsidRPr="00E9757B" w:rsidRDefault="003F04B2" w:rsidP="003F04B2">
      <w:pPr>
        <w:spacing w:line="360" w:lineRule="auto"/>
        <w:contextualSpacing/>
        <w:jc w:val="both"/>
        <w:rPr>
          <w:rFonts w:eastAsia="SimSun"/>
          <w:lang w:val="en-GB" w:eastAsia="zh-CN"/>
        </w:rPr>
      </w:pPr>
      <w:r w:rsidRPr="00E9757B">
        <w:rPr>
          <w:rFonts w:eastAsia="SimSun"/>
          <w:lang w:val="en-GB" w:eastAsia="zh-CN"/>
        </w:rPr>
        <w:t xml:space="preserve">PNB Merdeka Ventures </w:t>
      </w:r>
      <w:r w:rsidRPr="00E9757B">
        <w:rPr>
          <w:rFonts w:eastAsia="SimSun"/>
          <w:lang w:val="en-GB" w:eastAsia="zh-CN"/>
        </w:rPr>
        <w:t>首席执行</w:t>
      </w:r>
      <w:r w:rsidR="00B9649C" w:rsidRPr="00E9757B">
        <w:rPr>
          <w:rFonts w:eastAsia="SimSun" w:hint="eastAsia"/>
          <w:lang w:val="en-GB" w:eastAsia="zh-CN"/>
        </w:rPr>
        <w:t>员</w:t>
      </w:r>
      <w:r w:rsidR="00F656A3" w:rsidRPr="00E9757B">
        <w:rPr>
          <w:lang w:val="en-GB"/>
        </w:rPr>
        <w:t xml:space="preserve">Tengku Dato' </w:t>
      </w:r>
      <w:r w:rsidRPr="00E9757B">
        <w:rPr>
          <w:rFonts w:eastAsia="SimSun"/>
          <w:lang w:val="en-GB" w:eastAsia="zh-CN"/>
        </w:rPr>
        <w:t xml:space="preserve">Ab Aziz Tengku Mahmud </w:t>
      </w:r>
      <w:r w:rsidRPr="00E9757B">
        <w:rPr>
          <w:rFonts w:eastAsia="SimSun"/>
          <w:lang w:val="en-GB" w:eastAsia="zh-CN"/>
        </w:rPr>
        <w:t>说：</w:t>
      </w:r>
      <w:r w:rsidRPr="00E9757B">
        <w:rPr>
          <w:rFonts w:eastAsia="SimSun"/>
          <w:lang w:val="en-GB" w:eastAsia="zh-CN"/>
        </w:rPr>
        <w:t>“</w:t>
      </w:r>
      <w:r w:rsidRPr="00E9757B">
        <w:rPr>
          <w:rFonts w:eastAsia="SimSun"/>
          <w:lang w:val="en-GB" w:eastAsia="zh-CN"/>
        </w:rPr>
        <w:t>作为一个具有里程碑意义的</w:t>
      </w:r>
      <w:r w:rsidR="00D32441" w:rsidRPr="00E9757B">
        <w:rPr>
          <w:rFonts w:eastAsia="SimSun" w:hint="eastAsia"/>
          <w:lang w:val="en-GB" w:eastAsia="zh-CN"/>
        </w:rPr>
        <w:t>地点</w:t>
      </w:r>
      <w:r w:rsidRPr="00E9757B">
        <w:rPr>
          <w:rFonts w:eastAsia="SimSun"/>
          <w:lang w:val="en-GB" w:eastAsia="zh-CN"/>
        </w:rPr>
        <w:t>，</w:t>
      </w:r>
      <w:r w:rsidRPr="00E9757B">
        <w:rPr>
          <w:rFonts w:eastAsia="SimSun"/>
          <w:lang w:val="en-GB" w:eastAsia="zh-CN"/>
        </w:rPr>
        <w:t xml:space="preserve">Merdeka 118 </w:t>
      </w:r>
      <w:r w:rsidRPr="00E9757B">
        <w:rPr>
          <w:rFonts w:eastAsia="SimSun"/>
          <w:lang w:val="en-GB" w:eastAsia="zh-CN"/>
        </w:rPr>
        <w:t>开发项目与我们的社区无缝整合至关重要。我们很高兴与</w:t>
      </w:r>
      <w:r w:rsidR="00D32441" w:rsidRPr="00E9757B">
        <w:rPr>
          <w:rFonts w:eastAsia="SimSun"/>
          <w:lang w:val="en-GB" w:eastAsia="zh-CN"/>
        </w:rPr>
        <w:t>Merdeka 118</w:t>
      </w:r>
      <w:r w:rsidRPr="00E9757B">
        <w:rPr>
          <w:rFonts w:eastAsia="SimSun"/>
          <w:lang w:val="en-GB" w:eastAsia="zh-CN"/>
        </w:rPr>
        <w:t>的不同社区一起</w:t>
      </w:r>
      <w:r w:rsidR="00D32441" w:rsidRPr="00E9757B">
        <w:rPr>
          <w:rFonts w:eastAsia="SimSun" w:hint="eastAsia"/>
          <w:lang w:val="en-GB" w:eastAsia="zh-CN"/>
        </w:rPr>
        <w:t>欢庆</w:t>
      </w:r>
      <w:r w:rsidRPr="00E9757B">
        <w:rPr>
          <w:rFonts w:eastAsia="SimSun"/>
          <w:lang w:val="en-GB" w:eastAsia="zh-CN"/>
        </w:rPr>
        <w:t>第</w:t>
      </w:r>
      <w:r w:rsidRPr="00E9757B">
        <w:rPr>
          <w:rFonts w:eastAsia="SimSun"/>
          <w:lang w:val="en-GB" w:eastAsia="zh-CN"/>
        </w:rPr>
        <w:t xml:space="preserve"> 65 </w:t>
      </w:r>
      <w:r w:rsidR="00D32441" w:rsidRPr="00E9757B">
        <w:rPr>
          <w:rFonts w:eastAsia="SimSun" w:hint="eastAsia"/>
          <w:lang w:val="en-GB" w:eastAsia="zh-CN"/>
        </w:rPr>
        <w:t>年国庆日</w:t>
      </w:r>
      <w:r w:rsidR="00AF0B49" w:rsidRPr="00E9757B">
        <w:rPr>
          <w:rFonts w:eastAsia="SimSun" w:hint="eastAsia"/>
          <w:lang w:val="en-GB" w:eastAsia="zh-CN"/>
        </w:rPr>
        <w:t>。身为</w:t>
      </w:r>
      <w:r w:rsidR="00F656A3" w:rsidRPr="00E9757B">
        <w:rPr>
          <w:rFonts w:eastAsia="SimSun" w:hint="eastAsia"/>
          <w:lang w:val="en-GB" w:eastAsia="zh-CN"/>
        </w:rPr>
        <w:t>默迪卡体育场</w:t>
      </w:r>
      <w:r w:rsidR="00AF0B49" w:rsidRPr="00E9757B">
        <w:rPr>
          <w:rFonts w:eastAsia="SimSun" w:hint="eastAsia"/>
          <w:lang w:val="en-GB" w:eastAsia="zh-CN"/>
        </w:rPr>
        <w:t>的</w:t>
      </w:r>
      <w:r w:rsidRPr="00E9757B">
        <w:rPr>
          <w:rFonts w:eastAsia="SimSun"/>
          <w:lang w:val="en-GB" w:eastAsia="zh-CN"/>
        </w:rPr>
        <w:t>保管</w:t>
      </w:r>
      <w:r w:rsidR="00AF0B49" w:rsidRPr="00E9757B">
        <w:rPr>
          <w:rFonts w:eastAsia="SimSun" w:hint="eastAsia"/>
          <w:lang w:val="en-GB" w:eastAsia="zh-CN"/>
        </w:rPr>
        <w:t>单位</w:t>
      </w:r>
      <w:r w:rsidRPr="00E9757B">
        <w:rPr>
          <w:rFonts w:eastAsia="SimSun"/>
          <w:lang w:val="en-GB" w:eastAsia="zh-CN"/>
        </w:rPr>
        <w:t>，</w:t>
      </w:r>
      <w:r w:rsidRPr="00E9757B">
        <w:rPr>
          <w:rFonts w:eastAsia="SimSun"/>
          <w:lang w:val="en-GB" w:eastAsia="zh-CN"/>
        </w:rPr>
        <w:t xml:space="preserve">PNB </w:t>
      </w:r>
      <w:r w:rsidRPr="00E9757B">
        <w:rPr>
          <w:rFonts w:eastAsia="SimSun"/>
          <w:lang w:val="en-GB" w:eastAsia="zh-CN"/>
        </w:rPr>
        <w:t>的愿景是将独立精神带</w:t>
      </w:r>
      <w:r w:rsidR="00AF0B49" w:rsidRPr="00E9757B">
        <w:rPr>
          <w:rFonts w:eastAsia="SimSun" w:hint="eastAsia"/>
          <w:lang w:val="en-GB" w:eastAsia="zh-CN"/>
        </w:rPr>
        <w:t>给</w:t>
      </w:r>
      <w:r w:rsidRPr="00E9757B">
        <w:rPr>
          <w:rFonts w:eastAsia="SimSun"/>
          <w:lang w:val="en-GB" w:eastAsia="zh-CN"/>
        </w:rPr>
        <w:t>所有马来西亚人</w:t>
      </w:r>
      <w:r w:rsidR="00AF0B49" w:rsidRPr="00E9757B">
        <w:rPr>
          <w:rFonts w:eastAsia="SimSun" w:hint="eastAsia"/>
          <w:lang w:val="en-GB" w:eastAsia="zh-CN"/>
        </w:rPr>
        <w:t>，而</w:t>
      </w:r>
      <w:r w:rsidRPr="00E9757B">
        <w:rPr>
          <w:rFonts w:eastAsia="SimSun"/>
          <w:lang w:val="en-GB" w:eastAsia="zh-CN"/>
        </w:rPr>
        <w:t>PESZTA</w:t>
      </w:r>
      <w:r w:rsidR="00AF0B49" w:rsidRPr="00E9757B">
        <w:rPr>
          <w:rFonts w:eastAsia="SimSun" w:hint="eastAsia"/>
          <w:lang w:val="en-GB" w:eastAsia="zh-CN"/>
        </w:rPr>
        <w:t>正是</w:t>
      </w:r>
      <w:r w:rsidRPr="00E9757B">
        <w:rPr>
          <w:rFonts w:eastAsia="SimSun"/>
          <w:lang w:val="en-GB" w:eastAsia="zh-CN"/>
        </w:rPr>
        <w:t>支持这一目标的众多举措之一。</w:t>
      </w:r>
      <w:r w:rsidRPr="00E9757B">
        <w:rPr>
          <w:rFonts w:eastAsia="SimSun"/>
          <w:lang w:val="en-GB" w:eastAsia="zh-CN"/>
        </w:rPr>
        <w:t>”</w:t>
      </w:r>
    </w:p>
    <w:p w14:paraId="3FCEE8A7" w14:textId="77777777" w:rsidR="003F04B2" w:rsidRPr="00E9757B" w:rsidRDefault="003F04B2" w:rsidP="003F04B2">
      <w:pPr>
        <w:spacing w:line="360" w:lineRule="auto"/>
        <w:contextualSpacing/>
        <w:jc w:val="both"/>
        <w:rPr>
          <w:rFonts w:eastAsia="SimSun"/>
          <w:lang w:val="en-GB" w:eastAsia="zh-CN"/>
        </w:rPr>
      </w:pPr>
    </w:p>
    <w:p w14:paraId="7061928C" w14:textId="5681DAA4" w:rsidR="00384EFE" w:rsidRPr="00E9757B" w:rsidRDefault="003F04B2" w:rsidP="003F04B2">
      <w:pPr>
        <w:spacing w:line="360" w:lineRule="auto"/>
        <w:contextualSpacing/>
        <w:jc w:val="both"/>
        <w:rPr>
          <w:rFonts w:eastAsia="SimSun"/>
          <w:lang w:val="en-GB" w:eastAsia="zh-CN"/>
        </w:rPr>
      </w:pPr>
      <w:r w:rsidRPr="00E9757B">
        <w:rPr>
          <w:rFonts w:eastAsia="SimSun"/>
          <w:lang w:val="en-GB" w:eastAsia="zh-CN"/>
        </w:rPr>
        <w:t xml:space="preserve">“PESZTA </w:t>
      </w:r>
      <w:r w:rsidRPr="00E9757B">
        <w:rPr>
          <w:rFonts w:eastAsia="SimSun"/>
          <w:lang w:val="en-GB" w:eastAsia="zh-CN"/>
        </w:rPr>
        <w:t>也是</w:t>
      </w:r>
      <w:r w:rsidRPr="00E9757B">
        <w:rPr>
          <w:rFonts w:eastAsia="SimSun"/>
          <w:lang w:val="en-GB" w:eastAsia="zh-CN"/>
        </w:rPr>
        <w:t xml:space="preserve"> Merdeka 118 </w:t>
      </w:r>
      <w:r w:rsidR="00CE3C3B" w:rsidRPr="00E9757B">
        <w:rPr>
          <w:rFonts w:eastAsia="SimSun" w:hint="eastAsia"/>
          <w:lang w:val="en-GB" w:eastAsia="zh-CN"/>
        </w:rPr>
        <w:t>社区</w:t>
      </w:r>
      <w:r w:rsidR="00BF48F1" w:rsidRPr="00E9757B">
        <w:rPr>
          <w:rFonts w:eastAsia="SimSun"/>
          <w:lang w:val="en-GB" w:eastAsia="zh-CN"/>
        </w:rPr>
        <w:t>资助计划</w:t>
      </w:r>
      <w:r w:rsidR="00BF48F1" w:rsidRPr="00E9757B">
        <w:rPr>
          <w:rFonts w:eastAsia="SimSun" w:hint="eastAsia"/>
          <w:lang w:val="en-GB" w:eastAsia="zh-CN"/>
        </w:rPr>
        <w:t xml:space="preserve"> (</w:t>
      </w:r>
      <w:r w:rsidR="00BF48F1" w:rsidRPr="00E9757B">
        <w:rPr>
          <w:rFonts w:eastAsia="SimSun"/>
          <w:lang w:val="en-GB" w:eastAsia="zh-CN"/>
        </w:rPr>
        <w:t xml:space="preserve">Merdeka 118 Community Grant) </w:t>
      </w:r>
      <w:r w:rsidR="00AF0B49" w:rsidRPr="00E9757B">
        <w:rPr>
          <w:rFonts w:eastAsia="SimSun" w:hint="eastAsia"/>
          <w:lang w:val="en-GB" w:eastAsia="zh-CN"/>
        </w:rPr>
        <w:t>中受惠单位</w:t>
      </w:r>
      <w:r w:rsidRPr="00E9757B">
        <w:rPr>
          <w:rFonts w:eastAsia="SimSun"/>
          <w:lang w:val="en-GB" w:eastAsia="zh-CN"/>
        </w:rPr>
        <w:t>展示他们的艺术作品、传统活动和自制产品的</w:t>
      </w:r>
      <w:r w:rsidR="00AF0B49" w:rsidRPr="00E9757B">
        <w:rPr>
          <w:rFonts w:eastAsia="SimSun" w:hint="eastAsia"/>
          <w:lang w:val="en-GB" w:eastAsia="zh-CN"/>
        </w:rPr>
        <w:t>一个</w:t>
      </w:r>
      <w:r w:rsidRPr="00E9757B">
        <w:rPr>
          <w:rFonts w:eastAsia="SimSun"/>
          <w:lang w:val="en-GB" w:eastAsia="zh-CN"/>
        </w:rPr>
        <w:t>平台。我们的</w:t>
      </w:r>
      <w:r w:rsidR="00AF0B49" w:rsidRPr="00E9757B">
        <w:rPr>
          <w:rFonts w:eastAsia="SimSun" w:hint="eastAsia"/>
          <w:lang w:val="en-GB" w:eastAsia="zh-CN"/>
        </w:rPr>
        <w:t>愿景</w:t>
      </w:r>
      <w:r w:rsidRPr="00E9757B">
        <w:rPr>
          <w:rFonts w:eastAsia="SimSun"/>
          <w:lang w:val="en-GB" w:eastAsia="zh-CN"/>
        </w:rPr>
        <w:t>是让马来西亚人</w:t>
      </w:r>
      <w:r w:rsidR="00AF0B49" w:rsidRPr="00E9757B">
        <w:rPr>
          <w:rFonts w:eastAsia="SimSun" w:hint="eastAsia"/>
          <w:lang w:val="en-GB" w:eastAsia="zh-CN"/>
        </w:rPr>
        <w:t>同欢共庆国庆日</w:t>
      </w:r>
      <w:r w:rsidRPr="00E9757B">
        <w:rPr>
          <w:rFonts w:eastAsia="SimSun"/>
          <w:lang w:val="en-GB" w:eastAsia="zh-CN"/>
        </w:rPr>
        <w:t>，并</w:t>
      </w:r>
      <w:r w:rsidR="00AF0B49" w:rsidRPr="00E9757B">
        <w:rPr>
          <w:rFonts w:eastAsia="SimSun" w:hint="eastAsia"/>
          <w:lang w:val="en-GB" w:eastAsia="zh-CN"/>
        </w:rPr>
        <w:t>突显这个</w:t>
      </w:r>
      <w:r w:rsidRPr="00E9757B">
        <w:rPr>
          <w:rFonts w:eastAsia="SimSun"/>
          <w:lang w:val="en-GB" w:eastAsia="zh-CN"/>
        </w:rPr>
        <w:t>宣布</w:t>
      </w:r>
      <w:r w:rsidR="00AF0B49" w:rsidRPr="00E9757B">
        <w:rPr>
          <w:rFonts w:eastAsia="SimSun" w:hint="eastAsia"/>
          <w:lang w:val="en-GB" w:eastAsia="zh-CN"/>
        </w:rPr>
        <w:t>国家</w:t>
      </w:r>
      <w:r w:rsidRPr="00E9757B">
        <w:rPr>
          <w:rFonts w:eastAsia="SimSun"/>
          <w:lang w:val="en-GB" w:eastAsia="zh-CN"/>
        </w:rPr>
        <w:t>独立的历史地点。</w:t>
      </w:r>
      <w:r w:rsidR="00445F81" w:rsidRPr="00E9757B">
        <w:rPr>
          <w:rFonts w:eastAsia="SimSun"/>
          <w:lang w:val="en-GB" w:eastAsia="zh-CN"/>
        </w:rPr>
        <w:t>”</w:t>
      </w:r>
      <w:r w:rsidRPr="00E9757B">
        <w:rPr>
          <w:rFonts w:eastAsia="SimSun"/>
          <w:lang w:val="en-GB" w:eastAsia="zh-CN"/>
        </w:rPr>
        <w:t xml:space="preserve"> </w:t>
      </w:r>
      <w:r w:rsidRPr="00E9757B">
        <w:rPr>
          <w:rFonts w:eastAsia="SimSun"/>
          <w:lang w:val="en-GB" w:eastAsia="zh-CN"/>
        </w:rPr>
        <w:t>他</w:t>
      </w:r>
      <w:r w:rsidR="00AF0B49" w:rsidRPr="00E9757B">
        <w:rPr>
          <w:rFonts w:eastAsia="SimSun" w:hint="eastAsia"/>
          <w:lang w:val="en-GB" w:eastAsia="zh-CN"/>
        </w:rPr>
        <w:t>补充</w:t>
      </w:r>
      <w:r w:rsidRPr="00E9757B">
        <w:rPr>
          <w:rFonts w:eastAsia="SimSun"/>
          <w:lang w:val="en-GB" w:eastAsia="zh-CN"/>
        </w:rPr>
        <w:t>。</w:t>
      </w:r>
    </w:p>
    <w:p w14:paraId="1DAAB19B" w14:textId="2C6E4C7A" w:rsidR="00DF6F90" w:rsidRPr="00E9757B" w:rsidRDefault="00DF6F90" w:rsidP="00177607">
      <w:pPr>
        <w:spacing w:line="360" w:lineRule="auto"/>
        <w:contextualSpacing/>
        <w:jc w:val="both"/>
        <w:rPr>
          <w:rFonts w:eastAsia="SimSun"/>
          <w:lang w:val="en-GB" w:eastAsia="zh-CN"/>
        </w:rPr>
      </w:pPr>
    </w:p>
    <w:p w14:paraId="6E7712FC" w14:textId="6AE01C90" w:rsidR="003F04B2" w:rsidRPr="00E9757B" w:rsidRDefault="003F04B2" w:rsidP="003F04B2">
      <w:pPr>
        <w:spacing w:line="360" w:lineRule="auto"/>
        <w:contextualSpacing/>
        <w:jc w:val="both"/>
        <w:rPr>
          <w:rFonts w:eastAsia="SimSun"/>
          <w:lang w:val="en-GB" w:eastAsia="zh-CN"/>
        </w:rPr>
      </w:pPr>
      <w:r w:rsidRPr="00E9757B">
        <w:rPr>
          <w:rFonts w:eastAsia="SimSun"/>
          <w:lang w:val="en-GB" w:eastAsia="zh-CN"/>
        </w:rPr>
        <w:t>在</w:t>
      </w:r>
      <w:r w:rsidR="00E14A24" w:rsidRPr="00E9757B">
        <w:rPr>
          <w:rFonts w:eastAsia="SimSun" w:hint="eastAsia"/>
          <w:lang w:val="en-GB" w:eastAsia="zh-CN"/>
        </w:rPr>
        <w:t>庆典</w:t>
      </w:r>
      <w:r w:rsidRPr="00E9757B">
        <w:rPr>
          <w:rFonts w:eastAsia="SimSun"/>
          <w:lang w:val="en-GB" w:eastAsia="zh-CN"/>
        </w:rPr>
        <w:t>期间，游客可以通过</w:t>
      </w:r>
      <w:r w:rsidRPr="00E9757B">
        <w:rPr>
          <w:rFonts w:eastAsia="SimSun"/>
          <w:lang w:val="en-GB" w:eastAsia="zh-CN"/>
        </w:rPr>
        <w:t xml:space="preserve"> PNB Merdeka Ventures </w:t>
      </w:r>
      <w:r w:rsidRPr="00E9757B">
        <w:rPr>
          <w:rFonts w:eastAsia="SimSun"/>
          <w:lang w:val="en-GB" w:eastAsia="zh-CN"/>
        </w:rPr>
        <w:t>的互动式</w:t>
      </w:r>
      <w:r w:rsidR="00445F81" w:rsidRPr="00E9757B">
        <w:rPr>
          <w:rFonts w:eastAsia="SimSun" w:hint="eastAsia"/>
          <w:lang w:val="en-GB" w:eastAsia="zh-CN"/>
        </w:rPr>
        <w:t>默迪卡体育场</w:t>
      </w:r>
      <w:r w:rsidRPr="00E9757B">
        <w:rPr>
          <w:rFonts w:eastAsia="SimSun"/>
          <w:lang w:val="en-GB" w:eastAsia="zh-CN"/>
        </w:rPr>
        <w:t>展示沉浸</w:t>
      </w:r>
      <w:r w:rsidR="00AF0B49" w:rsidRPr="00E9757B">
        <w:rPr>
          <w:rFonts w:eastAsia="SimSun" w:hint="eastAsia"/>
          <w:lang w:val="en-GB" w:eastAsia="zh-CN"/>
        </w:rPr>
        <w:t>于</w:t>
      </w:r>
      <w:r w:rsidRPr="00E9757B">
        <w:rPr>
          <w:rFonts w:eastAsia="SimSun"/>
          <w:lang w:val="en-GB" w:eastAsia="zh-CN"/>
        </w:rPr>
        <w:t>马来西亚的历史中。展览将展示历史片段以及</w:t>
      </w:r>
      <w:r w:rsidR="00445F81" w:rsidRPr="00E9757B">
        <w:rPr>
          <w:rFonts w:eastAsia="SimSun" w:hint="eastAsia"/>
          <w:lang w:val="en-GB" w:eastAsia="zh-CN"/>
        </w:rPr>
        <w:t>默迪卡体育场</w:t>
      </w:r>
      <w:r w:rsidRPr="00E9757B">
        <w:rPr>
          <w:rFonts w:eastAsia="SimSun"/>
          <w:lang w:val="en-GB" w:eastAsia="zh-CN"/>
        </w:rPr>
        <w:t>的</w:t>
      </w:r>
      <w:r w:rsidRPr="00E9757B">
        <w:rPr>
          <w:rFonts w:eastAsia="SimSun"/>
          <w:lang w:val="en-GB" w:eastAsia="zh-CN"/>
        </w:rPr>
        <w:t xml:space="preserve"> 360 </w:t>
      </w:r>
      <w:r w:rsidRPr="00E9757B">
        <w:rPr>
          <w:rFonts w:eastAsia="SimSun"/>
          <w:lang w:val="en-GB" w:eastAsia="zh-CN"/>
        </w:rPr>
        <w:t>度虚拟之旅及其修复工作。</w:t>
      </w:r>
      <w:r w:rsidRPr="00E9757B">
        <w:rPr>
          <w:rFonts w:eastAsia="SimSun"/>
          <w:lang w:val="en-GB" w:eastAsia="zh-CN"/>
        </w:rPr>
        <w:t xml:space="preserve">Merdeka 118 </w:t>
      </w:r>
      <w:r w:rsidRPr="00E9757B">
        <w:rPr>
          <w:rFonts w:eastAsia="SimSun"/>
          <w:lang w:val="en-GB" w:eastAsia="zh-CN"/>
        </w:rPr>
        <w:t>展览邀请参观者了解更多关于</w:t>
      </w:r>
      <w:r w:rsidRPr="00E9757B">
        <w:rPr>
          <w:rFonts w:eastAsia="SimSun"/>
          <w:lang w:val="en-GB" w:eastAsia="zh-CN"/>
        </w:rPr>
        <w:t xml:space="preserve"> Merdeka 118 </w:t>
      </w:r>
      <w:r w:rsidRPr="00E9757B">
        <w:rPr>
          <w:rFonts w:eastAsia="SimSun"/>
          <w:lang w:val="en-GB" w:eastAsia="zh-CN"/>
        </w:rPr>
        <w:t>区的发展。其他展览包括</w:t>
      </w:r>
      <w:r w:rsidR="00AF0B49" w:rsidRPr="00E9757B">
        <w:rPr>
          <w:rFonts w:eastAsia="SimSun"/>
          <w:lang w:val="en-GB" w:eastAsia="zh-CN"/>
        </w:rPr>
        <w:t>Borneo MTV</w:t>
      </w:r>
      <w:r w:rsidRPr="00E9757B">
        <w:rPr>
          <w:rFonts w:eastAsia="SimSun"/>
          <w:lang w:val="en-GB" w:eastAsia="zh-CN"/>
        </w:rPr>
        <w:t>的文化展览</w:t>
      </w:r>
      <w:r w:rsidR="00445F81" w:rsidRPr="00E9757B">
        <w:rPr>
          <w:rFonts w:eastAsia="SimSun" w:hint="eastAsia"/>
          <w:lang w:val="en-GB" w:eastAsia="zh-CN"/>
        </w:rPr>
        <w:t>以及</w:t>
      </w:r>
      <w:r w:rsidRPr="00E9757B">
        <w:rPr>
          <w:rFonts w:eastAsia="SimSun"/>
          <w:lang w:val="en-GB" w:eastAsia="zh-CN"/>
        </w:rPr>
        <w:t>文学展览和</w:t>
      </w:r>
      <w:r w:rsidR="00AF0B49" w:rsidRPr="00E9757B">
        <w:rPr>
          <w:rFonts w:eastAsia="SimSun" w:hint="eastAsia"/>
          <w:lang w:val="en-GB" w:eastAsia="zh-CN"/>
        </w:rPr>
        <w:t>座谈会</w:t>
      </w:r>
      <w:r w:rsidR="00445F81" w:rsidRPr="00E9757B">
        <w:rPr>
          <w:rFonts w:eastAsia="SimSun" w:hint="eastAsia"/>
          <w:lang w:val="en-GB" w:eastAsia="zh-CN"/>
        </w:rPr>
        <w:t xml:space="preserve"> (</w:t>
      </w:r>
      <w:r w:rsidR="00445F81" w:rsidRPr="00E9757B">
        <w:rPr>
          <w:rFonts w:eastAsia="Times New Roman"/>
          <w:lang w:val="en-GB" w:eastAsia="zh-CN"/>
        </w:rPr>
        <w:t>Literary Exhibition &amp; Talk)</w:t>
      </w:r>
      <w:r w:rsidRPr="00E9757B">
        <w:rPr>
          <w:rFonts w:eastAsia="SimSun"/>
          <w:lang w:val="en-GB" w:eastAsia="zh-CN"/>
        </w:rPr>
        <w:t>。</w:t>
      </w:r>
      <w:r w:rsidR="00445F81" w:rsidRPr="00E9757B">
        <w:rPr>
          <w:rFonts w:eastAsia="SimSun" w:hint="eastAsia"/>
          <w:lang w:val="en-GB" w:eastAsia="zh-CN"/>
        </w:rPr>
        <w:t xml:space="preserve"> </w:t>
      </w:r>
      <w:r w:rsidR="00E14A24" w:rsidRPr="00E9757B">
        <w:rPr>
          <w:rFonts w:eastAsia="SimSun"/>
          <w:lang w:val="en-GB" w:eastAsia="zh-CN"/>
        </w:rPr>
        <w:t xml:space="preserve">Merdeka 118 </w:t>
      </w:r>
      <w:r w:rsidR="00E14A24" w:rsidRPr="00E9757B">
        <w:rPr>
          <w:rFonts w:eastAsia="SimSun" w:hint="eastAsia"/>
          <w:lang w:val="en-GB" w:eastAsia="zh-CN"/>
        </w:rPr>
        <w:t>展览将于</w:t>
      </w:r>
      <w:r w:rsidR="00E14A24" w:rsidRPr="00E9757B">
        <w:rPr>
          <w:rFonts w:eastAsia="SimSun"/>
          <w:lang w:val="en-GB" w:eastAsia="zh-CN"/>
        </w:rPr>
        <w:t xml:space="preserve"> 2022 </w:t>
      </w:r>
      <w:r w:rsidR="00E14A24" w:rsidRPr="00E9757B">
        <w:rPr>
          <w:rFonts w:eastAsia="SimSun" w:hint="eastAsia"/>
          <w:lang w:val="en-GB" w:eastAsia="zh-CN"/>
        </w:rPr>
        <w:t>年</w:t>
      </w:r>
      <w:r w:rsidR="00E14A24" w:rsidRPr="00E9757B">
        <w:rPr>
          <w:rFonts w:eastAsia="SimSun"/>
          <w:lang w:val="en-GB" w:eastAsia="zh-CN"/>
        </w:rPr>
        <w:t xml:space="preserve"> 8 </w:t>
      </w:r>
      <w:r w:rsidR="00E14A24" w:rsidRPr="00E9757B">
        <w:rPr>
          <w:rFonts w:eastAsia="SimSun" w:hint="eastAsia"/>
          <w:lang w:val="en-GB" w:eastAsia="zh-CN"/>
        </w:rPr>
        <w:t>月</w:t>
      </w:r>
      <w:r w:rsidR="00E14A24" w:rsidRPr="00E9757B">
        <w:rPr>
          <w:rFonts w:eastAsia="SimSun"/>
          <w:lang w:val="en-GB" w:eastAsia="zh-CN"/>
        </w:rPr>
        <w:t xml:space="preserve"> 27 </w:t>
      </w:r>
      <w:r w:rsidR="00E14A24" w:rsidRPr="00E9757B">
        <w:rPr>
          <w:rFonts w:eastAsia="SimSun" w:hint="eastAsia"/>
          <w:lang w:val="en-GB" w:eastAsia="zh-CN"/>
        </w:rPr>
        <w:t>日至</w:t>
      </w:r>
      <w:r w:rsidR="00E14A24" w:rsidRPr="00E9757B">
        <w:rPr>
          <w:rFonts w:eastAsia="SimSun"/>
          <w:lang w:val="en-GB" w:eastAsia="zh-CN"/>
        </w:rPr>
        <w:t xml:space="preserve"> 8 </w:t>
      </w:r>
      <w:r w:rsidR="00E14A24" w:rsidRPr="00E9757B">
        <w:rPr>
          <w:rFonts w:eastAsia="SimSun" w:hint="eastAsia"/>
          <w:lang w:val="en-GB" w:eastAsia="zh-CN"/>
        </w:rPr>
        <w:t>月</w:t>
      </w:r>
      <w:r w:rsidR="00E14A24" w:rsidRPr="00E9757B">
        <w:rPr>
          <w:rFonts w:eastAsia="SimSun"/>
          <w:lang w:val="en-GB" w:eastAsia="zh-CN"/>
        </w:rPr>
        <w:t xml:space="preserve"> 28 </w:t>
      </w:r>
      <w:r w:rsidR="00E14A24" w:rsidRPr="00E9757B">
        <w:rPr>
          <w:rFonts w:eastAsia="SimSun" w:hint="eastAsia"/>
          <w:lang w:val="en-GB" w:eastAsia="zh-CN"/>
        </w:rPr>
        <w:t>日对公众开放参观。</w:t>
      </w:r>
      <w:r w:rsidR="00445F81" w:rsidRPr="00E9757B">
        <w:rPr>
          <w:rFonts w:eastAsia="SimSun"/>
          <w:lang w:val="en-GB" w:eastAsia="zh-CN"/>
        </w:rPr>
        <w:t xml:space="preserve"> </w:t>
      </w:r>
    </w:p>
    <w:p w14:paraId="107F57B9" w14:textId="77777777" w:rsidR="00AF0B49" w:rsidRPr="00E9757B" w:rsidRDefault="00AF0B49" w:rsidP="003F04B2">
      <w:pPr>
        <w:spacing w:line="360" w:lineRule="auto"/>
        <w:contextualSpacing/>
        <w:jc w:val="both"/>
        <w:rPr>
          <w:rFonts w:eastAsia="SimSun"/>
          <w:lang w:val="en-GB" w:eastAsia="zh-CN"/>
        </w:rPr>
      </w:pPr>
    </w:p>
    <w:p w14:paraId="10FE1F31" w14:textId="2E6EA57F" w:rsidR="00532C31" w:rsidRPr="000F3362" w:rsidRDefault="003F04B2" w:rsidP="00177607">
      <w:pPr>
        <w:spacing w:line="360" w:lineRule="auto"/>
        <w:contextualSpacing/>
        <w:jc w:val="both"/>
        <w:rPr>
          <w:rFonts w:eastAsia="SimSun"/>
          <w:lang w:val="en-GB" w:eastAsia="zh-CN"/>
        </w:rPr>
      </w:pPr>
      <w:r w:rsidRPr="00E9757B">
        <w:rPr>
          <w:rFonts w:eastAsia="SimSun"/>
          <w:lang w:val="en-GB" w:eastAsia="zh-CN"/>
        </w:rPr>
        <w:t>此外，音乐爱好者不会想错过当地流行艺人以及</w:t>
      </w:r>
      <w:r w:rsidR="00143205" w:rsidRPr="00E9757B">
        <w:rPr>
          <w:rFonts w:eastAsia="SimSun" w:hint="eastAsia"/>
          <w:lang w:val="en-GB" w:eastAsia="zh-CN"/>
        </w:rPr>
        <w:t>新兴</w:t>
      </w:r>
      <w:r w:rsidRPr="00E9757B">
        <w:rPr>
          <w:rFonts w:eastAsia="SimSun"/>
          <w:lang w:val="en-GB" w:eastAsia="zh-CN"/>
        </w:rPr>
        <w:t>独立乐队的激动人心表演。阵容包括</w:t>
      </w:r>
      <w:r w:rsidRPr="00E9757B">
        <w:rPr>
          <w:rFonts w:eastAsia="SimSun"/>
          <w:lang w:val="en-GB" w:eastAsia="zh-CN"/>
        </w:rPr>
        <w:t>Francissca Peter</w:t>
      </w:r>
      <w:r w:rsidRPr="00E9757B">
        <w:rPr>
          <w:rFonts w:eastAsia="SimSun"/>
          <w:lang w:val="en-GB" w:eastAsia="zh-CN"/>
        </w:rPr>
        <w:t>、</w:t>
      </w:r>
      <w:r w:rsidRPr="00E9757B">
        <w:rPr>
          <w:rFonts w:eastAsia="SimSun"/>
          <w:lang w:val="en-GB" w:eastAsia="zh-CN"/>
        </w:rPr>
        <w:t>The Impatient Sisters</w:t>
      </w:r>
      <w:r w:rsidRPr="00E9757B">
        <w:rPr>
          <w:rFonts w:eastAsia="SimSun"/>
          <w:lang w:val="en-GB" w:eastAsia="zh-CN"/>
        </w:rPr>
        <w:t>、</w:t>
      </w:r>
      <w:r w:rsidRPr="00E9757B">
        <w:rPr>
          <w:rFonts w:eastAsia="SimSun"/>
          <w:lang w:val="en-GB" w:eastAsia="zh-CN"/>
        </w:rPr>
        <w:t xml:space="preserve">SevenCollar T-Shirt </w:t>
      </w:r>
      <w:r w:rsidRPr="00E9757B">
        <w:rPr>
          <w:rFonts w:eastAsia="SimSun"/>
          <w:lang w:val="en-GB" w:eastAsia="zh-CN"/>
        </w:rPr>
        <w:t>和</w:t>
      </w:r>
      <w:r w:rsidRPr="00E9757B">
        <w:rPr>
          <w:rFonts w:eastAsia="SimSun"/>
          <w:lang w:val="en-GB" w:eastAsia="zh-CN"/>
        </w:rPr>
        <w:t xml:space="preserve"> FUGO </w:t>
      </w:r>
      <w:r w:rsidRPr="00E9757B">
        <w:rPr>
          <w:rFonts w:eastAsia="SimSun"/>
          <w:lang w:val="en-GB" w:eastAsia="zh-CN"/>
        </w:rPr>
        <w:t>等，他们都将在</w:t>
      </w:r>
      <w:r w:rsidR="007A6129" w:rsidRPr="00E9757B">
        <w:rPr>
          <w:rFonts w:eastAsia="SimSun" w:hint="eastAsia"/>
          <w:lang w:val="en-GB" w:eastAsia="zh-CN"/>
        </w:rPr>
        <w:t>庆</w:t>
      </w:r>
      <w:r w:rsidR="007A6129" w:rsidRPr="00E9757B">
        <w:rPr>
          <w:rFonts w:eastAsia="SimSun" w:hint="eastAsia"/>
          <w:lang w:val="en-GB" w:eastAsia="zh-CN"/>
        </w:rPr>
        <w:lastRenderedPageBreak/>
        <w:t>典</w:t>
      </w:r>
      <w:r w:rsidRPr="00E9757B">
        <w:rPr>
          <w:rFonts w:eastAsia="SimSun"/>
          <w:lang w:val="en-GB" w:eastAsia="zh-CN"/>
        </w:rPr>
        <w:t>演出。</w:t>
      </w:r>
      <w:r w:rsidR="00143205" w:rsidRPr="00E9757B">
        <w:rPr>
          <w:rFonts w:eastAsia="SimSun" w:hint="eastAsia"/>
          <w:lang w:val="en-GB" w:eastAsia="zh-CN"/>
        </w:rPr>
        <w:t>游客们</w:t>
      </w:r>
      <w:r w:rsidRPr="00E9757B">
        <w:rPr>
          <w:rFonts w:eastAsia="SimSun"/>
          <w:lang w:val="en-GB" w:eastAsia="zh-CN"/>
        </w:rPr>
        <w:t>还可以亲眼目睹</w:t>
      </w:r>
      <w:r w:rsidRPr="00E9757B">
        <w:rPr>
          <w:rFonts w:eastAsia="SimSun"/>
          <w:lang w:val="en-GB" w:eastAsia="zh-CN"/>
        </w:rPr>
        <w:t xml:space="preserve"> K2K Merdeka Idol Talent </w:t>
      </w:r>
      <w:r w:rsidRPr="00E9757B">
        <w:rPr>
          <w:rFonts w:eastAsia="SimSun"/>
          <w:lang w:val="en-GB" w:eastAsia="zh-CN"/>
        </w:rPr>
        <w:t>的加冕典礼。这是一场</w:t>
      </w:r>
      <w:r w:rsidR="00B13A5C" w:rsidRPr="00E9757B">
        <w:rPr>
          <w:rFonts w:eastAsia="SimSun" w:hint="eastAsia"/>
          <w:lang w:val="en-GB" w:eastAsia="zh-CN"/>
        </w:rPr>
        <w:t>结合来自</w:t>
      </w:r>
      <w:r w:rsidRPr="00E9757B">
        <w:rPr>
          <w:rFonts w:eastAsia="SimSun"/>
          <w:lang w:val="en-GB" w:eastAsia="zh-CN"/>
        </w:rPr>
        <w:t>Hang Tuah</w:t>
      </w:r>
      <w:r w:rsidRPr="00E9757B">
        <w:rPr>
          <w:rFonts w:eastAsia="SimSun"/>
          <w:lang w:val="en-GB" w:eastAsia="zh-CN"/>
        </w:rPr>
        <w:t>、</w:t>
      </w:r>
      <w:r w:rsidRPr="00E9757B">
        <w:rPr>
          <w:rFonts w:eastAsia="SimSun"/>
          <w:lang w:val="en-GB" w:eastAsia="zh-CN"/>
        </w:rPr>
        <w:t xml:space="preserve">Sri Sarawak </w:t>
      </w:r>
      <w:r w:rsidRPr="00E9757B">
        <w:rPr>
          <w:rFonts w:eastAsia="SimSun"/>
          <w:lang w:val="en-GB" w:eastAsia="zh-CN"/>
        </w:rPr>
        <w:t>和</w:t>
      </w:r>
      <w:r w:rsidRPr="00E9757B">
        <w:rPr>
          <w:rFonts w:eastAsia="SimSun"/>
          <w:lang w:val="en-GB" w:eastAsia="zh-CN"/>
        </w:rPr>
        <w:t xml:space="preserve"> Loke Yew </w:t>
      </w:r>
      <w:r w:rsidRPr="00E9757B">
        <w:rPr>
          <w:rFonts w:eastAsia="SimSun"/>
          <w:lang w:val="en-GB" w:eastAsia="zh-CN"/>
        </w:rPr>
        <w:t>周边</w:t>
      </w:r>
      <w:r w:rsidRPr="00E9757B">
        <w:rPr>
          <w:rFonts w:eastAsia="SimSun"/>
          <w:lang w:val="en-GB" w:eastAsia="zh-CN"/>
        </w:rPr>
        <w:t xml:space="preserve"> PPR </w:t>
      </w:r>
      <w:r w:rsidRPr="00E9757B">
        <w:rPr>
          <w:rFonts w:eastAsia="SimSun"/>
          <w:lang w:val="en-GB" w:eastAsia="zh-CN"/>
        </w:rPr>
        <w:t>社区的新秀</w:t>
      </w:r>
      <w:r w:rsidR="00B13A5C" w:rsidRPr="00E9757B">
        <w:rPr>
          <w:rFonts w:eastAsia="SimSun"/>
          <w:lang w:val="en-GB" w:eastAsia="zh-CN"/>
        </w:rPr>
        <w:t>歌唱比赛</w:t>
      </w:r>
      <w:r w:rsidR="00B13A5C" w:rsidRPr="00E9757B">
        <w:rPr>
          <w:rFonts w:eastAsia="SimSun" w:hint="eastAsia"/>
          <w:lang w:val="en-GB" w:eastAsia="zh-CN"/>
        </w:rPr>
        <w:t>。</w:t>
      </w:r>
    </w:p>
    <w:p w14:paraId="66259EB2" w14:textId="4C45ED67" w:rsidR="002E7457" w:rsidRPr="000F3362" w:rsidRDefault="002E7457" w:rsidP="00177607">
      <w:pPr>
        <w:spacing w:line="360" w:lineRule="auto"/>
        <w:contextualSpacing/>
        <w:jc w:val="both"/>
        <w:rPr>
          <w:rFonts w:eastAsia="SimSun"/>
          <w:lang w:val="en-GB" w:eastAsia="zh-CN"/>
        </w:rPr>
      </w:pPr>
    </w:p>
    <w:p w14:paraId="4D17D7E3" w14:textId="102CF338" w:rsidR="004F2ED1" w:rsidRPr="000F3362" w:rsidRDefault="004F2ED1" w:rsidP="004F2ED1">
      <w:pPr>
        <w:spacing w:line="360" w:lineRule="auto"/>
        <w:contextualSpacing/>
        <w:jc w:val="both"/>
        <w:rPr>
          <w:rFonts w:eastAsia="SimSun"/>
          <w:lang w:val="en-GB" w:eastAsia="zh-CN"/>
        </w:rPr>
      </w:pPr>
      <w:r w:rsidRPr="000F3362">
        <w:rPr>
          <w:rFonts w:eastAsia="SimSun"/>
          <w:lang w:val="en-GB" w:eastAsia="zh-CN"/>
        </w:rPr>
        <w:t xml:space="preserve">PESZTA </w:t>
      </w:r>
      <w:r w:rsidRPr="000F3362">
        <w:rPr>
          <w:rFonts w:eastAsia="SimSun"/>
          <w:lang w:val="en-GB" w:eastAsia="zh-CN"/>
        </w:rPr>
        <w:t>是</w:t>
      </w:r>
      <w:r w:rsidRPr="000F3362">
        <w:rPr>
          <w:rFonts w:eastAsia="SimSun" w:hint="eastAsia"/>
          <w:lang w:val="en-GB" w:eastAsia="zh-CN"/>
        </w:rPr>
        <w:t>这项</w:t>
      </w:r>
      <w:r w:rsidR="003F04B2" w:rsidRPr="000F3362">
        <w:rPr>
          <w:rFonts w:eastAsia="SimSun"/>
          <w:lang w:val="en-GB" w:eastAsia="zh-CN"/>
        </w:rPr>
        <w:t>自</w:t>
      </w:r>
      <w:r w:rsidR="003F04B2" w:rsidRPr="000F3362">
        <w:rPr>
          <w:rFonts w:eastAsia="SimSun"/>
          <w:lang w:val="en-GB" w:eastAsia="zh-CN"/>
        </w:rPr>
        <w:t xml:space="preserve"> 2021 </w:t>
      </w:r>
      <w:r w:rsidR="003F04B2" w:rsidRPr="000F3362">
        <w:rPr>
          <w:rFonts w:eastAsia="SimSun"/>
          <w:lang w:val="en-GB" w:eastAsia="zh-CN"/>
        </w:rPr>
        <w:t>年</w:t>
      </w:r>
      <w:r w:rsidR="003F04B2" w:rsidRPr="000F3362">
        <w:rPr>
          <w:rFonts w:eastAsia="SimSun"/>
          <w:lang w:val="en-GB" w:eastAsia="zh-CN"/>
        </w:rPr>
        <w:t xml:space="preserve"> 6 </w:t>
      </w:r>
      <w:r w:rsidR="003F04B2" w:rsidRPr="000F3362">
        <w:rPr>
          <w:rFonts w:eastAsia="SimSun"/>
          <w:lang w:val="en-GB" w:eastAsia="zh-CN"/>
        </w:rPr>
        <w:t>月启动第一个周期以来</w:t>
      </w:r>
      <w:r w:rsidRPr="000F3362">
        <w:rPr>
          <w:rFonts w:eastAsia="SimSun" w:hint="eastAsia"/>
          <w:lang w:val="en-GB" w:eastAsia="zh-CN"/>
        </w:rPr>
        <w:t>的</w:t>
      </w:r>
      <w:r w:rsidRPr="000F3362">
        <w:rPr>
          <w:rFonts w:eastAsia="SimSun"/>
          <w:lang w:val="en-GB" w:eastAsia="zh-CN"/>
        </w:rPr>
        <w:t xml:space="preserve">Merdeka 118 </w:t>
      </w:r>
      <w:r w:rsidRPr="000F3362">
        <w:rPr>
          <w:rFonts w:eastAsia="SimSun"/>
          <w:lang w:val="en-GB" w:eastAsia="zh-CN"/>
        </w:rPr>
        <w:t>社区</w:t>
      </w:r>
      <w:bookmarkStart w:id="1" w:name="_Hlk111713815"/>
      <w:r w:rsidRPr="000F3362">
        <w:rPr>
          <w:rFonts w:eastAsia="SimSun"/>
          <w:lang w:val="en-GB" w:eastAsia="zh-CN"/>
        </w:rPr>
        <w:t>资助计划</w:t>
      </w:r>
      <w:bookmarkEnd w:id="1"/>
      <w:r w:rsidRPr="000F3362">
        <w:rPr>
          <w:rFonts w:eastAsia="SimSun" w:hint="eastAsia"/>
          <w:lang w:val="en-GB" w:eastAsia="zh-CN"/>
        </w:rPr>
        <w:t>的成果之一。这项计划</w:t>
      </w:r>
      <w:r w:rsidR="003F04B2" w:rsidRPr="000F3362">
        <w:rPr>
          <w:rFonts w:eastAsia="SimSun"/>
          <w:lang w:val="en-GB" w:eastAsia="zh-CN"/>
        </w:rPr>
        <w:t>与政府和</w:t>
      </w:r>
      <w:r w:rsidRPr="000F3362">
        <w:rPr>
          <w:rFonts w:eastAsia="SimSun" w:hint="eastAsia"/>
          <w:lang w:val="en-GB" w:eastAsia="zh-CN"/>
        </w:rPr>
        <w:t>私人领域</w:t>
      </w:r>
      <w:r w:rsidR="003F04B2" w:rsidRPr="000F3362">
        <w:rPr>
          <w:rFonts w:eastAsia="SimSun"/>
          <w:lang w:val="en-GB" w:eastAsia="zh-CN"/>
        </w:rPr>
        <w:t>以及当地艺术家和社区的利益相关者</w:t>
      </w:r>
      <w:r w:rsidRPr="000F3362">
        <w:rPr>
          <w:rFonts w:eastAsia="SimSun" w:hint="eastAsia"/>
          <w:lang w:val="en-GB" w:eastAsia="zh-CN"/>
        </w:rPr>
        <w:t>联办。联办单位包括</w:t>
      </w:r>
      <w:r w:rsidR="00CE3C3B" w:rsidRPr="000F3362">
        <w:rPr>
          <w:rFonts w:eastAsia="SimSun" w:hint="eastAsia"/>
          <w:lang w:val="en-GB" w:eastAsia="zh-CN"/>
        </w:rPr>
        <w:t>马来西亚国家文化与艺术局</w:t>
      </w:r>
      <w:r w:rsidR="003F04B2" w:rsidRPr="000F3362">
        <w:rPr>
          <w:rFonts w:eastAsia="SimSun"/>
          <w:lang w:val="en-GB" w:eastAsia="zh-CN"/>
        </w:rPr>
        <w:t>、吉隆坡市政厅</w:t>
      </w:r>
      <w:r w:rsidR="00CE3C3B" w:rsidRPr="000F3362">
        <w:rPr>
          <w:rFonts w:eastAsia="SimSun" w:hint="eastAsia"/>
          <w:lang w:val="en-GB" w:eastAsia="zh-CN"/>
        </w:rPr>
        <w:t>(</w:t>
      </w:r>
      <w:r w:rsidR="003F04B2" w:rsidRPr="000F3362">
        <w:rPr>
          <w:rFonts w:eastAsia="SimSun"/>
          <w:lang w:val="en-GB" w:eastAsia="zh-CN"/>
        </w:rPr>
        <w:t>DBKL</w:t>
      </w:r>
      <w:r w:rsidR="00CE3C3B" w:rsidRPr="000F3362">
        <w:rPr>
          <w:rFonts w:eastAsia="SimSun"/>
          <w:lang w:val="en-GB" w:eastAsia="zh-CN"/>
        </w:rPr>
        <w:t>)</w:t>
      </w:r>
      <w:r w:rsidR="003F04B2" w:rsidRPr="000F3362">
        <w:rPr>
          <w:rFonts w:eastAsia="SimSun"/>
          <w:lang w:val="en-GB" w:eastAsia="zh-CN"/>
        </w:rPr>
        <w:t>、</w:t>
      </w:r>
      <w:r w:rsidRPr="000F3362">
        <w:rPr>
          <w:rFonts w:eastAsia="SimSun"/>
          <w:lang w:val="en-GB" w:eastAsia="zh-CN"/>
        </w:rPr>
        <w:t>Pentago House</w:t>
      </w:r>
      <w:r w:rsidRPr="000F3362">
        <w:rPr>
          <w:rFonts w:eastAsia="SimSun" w:hint="eastAsia"/>
          <w:lang w:val="en-GB" w:eastAsia="zh-CN"/>
        </w:rPr>
        <w:t>、</w:t>
      </w:r>
      <w:r w:rsidRPr="000F3362">
        <w:rPr>
          <w:rFonts w:eastAsia="SimSun"/>
          <w:lang w:val="en-GB" w:eastAsia="zh-CN"/>
        </w:rPr>
        <w:t xml:space="preserve"> Zhongshan Building</w:t>
      </w:r>
      <w:r w:rsidRPr="000F3362">
        <w:rPr>
          <w:rFonts w:eastAsia="SimSun" w:hint="eastAsia"/>
          <w:lang w:val="en-GB" w:eastAsia="zh-CN"/>
        </w:rPr>
        <w:t>、</w:t>
      </w:r>
      <w:r w:rsidRPr="000F3362">
        <w:rPr>
          <w:rFonts w:eastAsia="SimSun"/>
          <w:lang w:val="en-GB" w:eastAsia="zh-CN"/>
        </w:rPr>
        <w:t>Sam Mansion</w:t>
      </w:r>
      <w:r w:rsidRPr="000F3362">
        <w:rPr>
          <w:rFonts w:eastAsia="SimSun" w:hint="eastAsia"/>
          <w:lang w:val="en-GB" w:eastAsia="zh-CN"/>
        </w:rPr>
        <w:t>和</w:t>
      </w:r>
      <w:r w:rsidRPr="000F3362">
        <w:rPr>
          <w:rFonts w:eastAsia="SimSun"/>
          <w:lang w:val="en-GB" w:eastAsia="zh-CN"/>
        </w:rPr>
        <w:t>Japan Foundation KL</w:t>
      </w:r>
      <w:r w:rsidRPr="000F3362">
        <w:rPr>
          <w:rFonts w:eastAsia="SimSun" w:hint="eastAsia"/>
          <w:lang w:val="en-GB" w:eastAsia="zh-CN"/>
        </w:rPr>
        <w:t>等等。</w:t>
      </w:r>
    </w:p>
    <w:p w14:paraId="0AB692FA" w14:textId="77777777" w:rsidR="003F04B2" w:rsidRPr="000F3362" w:rsidRDefault="003F04B2" w:rsidP="003F04B2">
      <w:pPr>
        <w:spacing w:line="360" w:lineRule="auto"/>
        <w:contextualSpacing/>
        <w:jc w:val="both"/>
        <w:rPr>
          <w:rFonts w:eastAsia="SimSun"/>
          <w:lang w:val="en-GB" w:eastAsia="zh-CN"/>
        </w:rPr>
      </w:pPr>
    </w:p>
    <w:p w14:paraId="7DFD547E" w14:textId="66F24EE7" w:rsidR="00707D74" w:rsidRPr="000F3362" w:rsidRDefault="00B13A5C" w:rsidP="003F04B2">
      <w:pPr>
        <w:spacing w:line="360" w:lineRule="auto"/>
        <w:contextualSpacing/>
        <w:jc w:val="both"/>
        <w:rPr>
          <w:rFonts w:eastAsia="SimSun"/>
          <w:lang w:val="en-GB" w:eastAsia="zh-CN"/>
        </w:rPr>
      </w:pPr>
      <w:r w:rsidRPr="000F3362">
        <w:rPr>
          <w:rFonts w:eastAsia="SimSun" w:hint="eastAsia"/>
          <w:lang w:val="en-GB" w:eastAsia="zh-CN"/>
        </w:rPr>
        <w:t>欲知更多</w:t>
      </w:r>
      <w:r w:rsidR="003F04B2" w:rsidRPr="000F3362">
        <w:rPr>
          <w:rFonts w:eastAsia="SimSun"/>
          <w:lang w:val="en-GB" w:eastAsia="zh-CN"/>
        </w:rPr>
        <w:t>有关</w:t>
      </w:r>
      <w:r w:rsidR="003F04B2" w:rsidRPr="000F3362">
        <w:rPr>
          <w:rFonts w:eastAsia="SimSun"/>
          <w:lang w:val="en-GB" w:eastAsia="zh-CN"/>
        </w:rPr>
        <w:t xml:space="preserve"> PESZTA </w:t>
      </w:r>
      <w:r w:rsidR="003F04B2" w:rsidRPr="000F3362">
        <w:rPr>
          <w:rFonts w:eastAsia="SimSun"/>
          <w:lang w:val="en-GB" w:eastAsia="zh-CN"/>
        </w:rPr>
        <w:t>的信息，请查看</w:t>
      </w:r>
      <w:r w:rsidR="003F04B2" w:rsidRPr="000F3362">
        <w:rPr>
          <w:rFonts w:eastAsia="SimSun"/>
          <w:lang w:val="en-GB" w:eastAsia="zh-CN"/>
        </w:rPr>
        <w:t xml:space="preserve"> Merdeka 118 </w:t>
      </w:r>
      <w:r w:rsidR="003F04B2" w:rsidRPr="000F3362">
        <w:rPr>
          <w:rFonts w:eastAsia="SimSun"/>
          <w:lang w:val="en-GB" w:eastAsia="zh-CN"/>
        </w:rPr>
        <w:t>的官方社交媒体平台。</w:t>
      </w:r>
    </w:p>
    <w:p w14:paraId="0C9EC2C2" w14:textId="604F0C65" w:rsidR="002D51DE" w:rsidRPr="000F3362" w:rsidRDefault="002D51DE" w:rsidP="003673B0">
      <w:pPr>
        <w:spacing w:line="360" w:lineRule="auto"/>
        <w:contextualSpacing/>
        <w:jc w:val="both"/>
        <w:rPr>
          <w:lang w:val="en-GB" w:eastAsia="zh-CN"/>
        </w:rPr>
      </w:pPr>
      <w:r w:rsidRPr="000F3362">
        <w:rPr>
          <w:noProof/>
        </w:rPr>
        <w:drawing>
          <wp:anchor distT="0" distB="0" distL="114300" distR="114300" simplePos="0" relativeHeight="251670528" behindDoc="0" locked="0" layoutInCell="1" allowOverlap="1" wp14:anchorId="511D91BE" wp14:editId="25F0F307">
            <wp:simplePos x="0" y="0"/>
            <wp:positionH relativeFrom="column">
              <wp:posOffset>4473575</wp:posOffset>
            </wp:positionH>
            <wp:positionV relativeFrom="paragraph">
              <wp:posOffset>209881</wp:posOffset>
            </wp:positionV>
            <wp:extent cx="196850" cy="196850"/>
            <wp:effectExtent l="0" t="0" r="6350" b="6350"/>
            <wp:wrapNone/>
            <wp:docPr id="4" name="Picture 4" descr="Image result for linked in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nked in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362">
        <w:rPr>
          <w:noProof/>
        </w:rPr>
        <w:drawing>
          <wp:anchor distT="0" distB="0" distL="114300" distR="114300" simplePos="0" relativeHeight="251668480" behindDoc="0" locked="0" layoutInCell="1" allowOverlap="1" wp14:anchorId="2539D6E9" wp14:editId="4A70AE6C">
            <wp:simplePos x="0" y="0"/>
            <wp:positionH relativeFrom="leftMargin">
              <wp:posOffset>3980815</wp:posOffset>
            </wp:positionH>
            <wp:positionV relativeFrom="paragraph">
              <wp:posOffset>165100</wp:posOffset>
            </wp:positionV>
            <wp:extent cx="285750" cy="285750"/>
            <wp:effectExtent l="0" t="0" r="0" b="6350"/>
            <wp:wrapNone/>
            <wp:docPr id="3" name="Picture 3" descr="Image result for face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362">
        <w:rPr>
          <w:noProof/>
        </w:rPr>
        <w:drawing>
          <wp:anchor distT="0" distB="0" distL="114300" distR="114300" simplePos="0" relativeHeight="251666432" behindDoc="0" locked="0" layoutInCell="1" allowOverlap="1" wp14:anchorId="1C93A3DD" wp14:editId="1B0DF65E">
            <wp:simplePos x="0" y="0"/>
            <wp:positionH relativeFrom="column">
              <wp:posOffset>1573861</wp:posOffset>
            </wp:positionH>
            <wp:positionV relativeFrom="paragraph">
              <wp:posOffset>182880</wp:posOffset>
            </wp:positionV>
            <wp:extent cx="234950" cy="234950"/>
            <wp:effectExtent l="0" t="0" r="6350" b="6350"/>
            <wp:wrapNone/>
            <wp:docPr id="2" name="Picture 2" descr="Image result for twitter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itter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362">
        <w:rPr>
          <w:noProof/>
        </w:rPr>
        <w:drawing>
          <wp:anchor distT="0" distB="0" distL="114300" distR="114300" simplePos="0" relativeHeight="251664384" behindDoc="0" locked="0" layoutInCell="1" allowOverlap="1" wp14:anchorId="1EF9F5CC" wp14:editId="2AD4EAAE">
            <wp:simplePos x="0" y="0"/>
            <wp:positionH relativeFrom="column">
              <wp:posOffset>30480</wp:posOffset>
            </wp:positionH>
            <wp:positionV relativeFrom="paragraph">
              <wp:posOffset>166066</wp:posOffset>
            </wp:positionV>
            <wp:extent cx="298450" cy="298450"/>
            <wp:effectExtent l="0" t="0" r="0" b="0"/>
            <wp:wrapNone/>
            <wp:docPr id="1" name="Picture 1" descr="Image result for instagram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agram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6628C" w14:textId="7130C5C0" w:rsidR="003673B0" w:rsidRPr="000F3362" w:rsidRDefault="002D51DE" w:rsidP="003673B0">
      <w:pPr>
        <w:spacing w:line="360" w:lineRule="auto"/>
        <w:contextualSpacing/>
        <w:jc w:val="both"/>
        <w:rPr>
          <w:lang w:val="en-GB"/>
        </w:rPr>
      </w:pPr>
      <w:r w:rsidRPr="000F3362">
        <w:rPr>
          <w:lang w:val="en-GB" w:eastAsia="zh-CN"/>
        </w:rPr>
        <w:t xml:space="preserve">        </w:t>
      </w:r>
      <w:r w:rsidR="00153086" w:rsidRPr="000F3362">
        <w:rPr>
          <w:lang w:val="en-GB" w:eastAsia="zh-CN"/>
        </w:rPr>
        <w:t xml:space="preserve"> </w:t>
      </w:r>
      <w:r w:rsidRPr="000F3362">
        <w:rPr>
          <w:rFonts w:eastAsia="Times New Roman"/>
        </w:rPr>
        <w:t>@merdeka118               @merdeka_118</w:t>
      </w:r>
      <w:r w:rsidRPr="000F3362">
        <w:rPr>
          <w:rFonts w:eastAsia="Times New Roman"/>
          <w:color w:val="4472C4" w:themeColor="accent1"/>
        </w:rPr>
        <w:t xml:space="preserve">              </w:t>
      </w:r>
      <w:r w:rsidRPr="000F3362">
        <w:rPr>
          <w:rFonts w:eastAsia="Times New Roman"/>
        </w:rPr>
        <w:t>@precinct_118          Merdeka118</w:t>
      </w:r>
    </w:p>
    <w:p w14:paraId="0663FCE5" w14:textId="77777777" w:rsidR="002D51DE" w:rsidRPr="000F3362" w:rsidRDefault="002D51DE" w:rsidP="003673B0">
      <w:pPr>
        <w:spacing w:line="360" w:lineRule="auto"/>
        <w:contextualSpacing/>
        <w:jc w:val="both"/>
        <w:rPr>
          <w:color w:val="0000FF"/>
          <w:lang w:val="en-GB"/>
        </w:rPr>
      </w:pPr>
    </w:p>
    <w:p w14:paraId="63B5030E" w14:textId="77777777" w:rsidR="003F04B2" w:rsidRPr="000F3362" w:rsidRDefault="003F04B2" w:rsidP="003F04B2">
      <w:pPr>
        <w:shd w:val="clear" w:color="auto" w:fill="FFFFFF"/>
        <w:jc w:val="both"/>
        <w:rPr>
          <w:sz w:val="20"/>
          <w:szCs w:val="20"/>
          <w:lang w:val="en-GB"/>
        </w:rPr>
      </w:pPr>
      <w:r w:rsidRPr="000F3362">
        <w:rPr>
          <w:b/>
          <w:bCs/>
          <w:color w:val="222222"/>
          <w:sz w:val="20"/>
          <w:szCs w:val="20"/>
          <w:lang w:val="en-GB"/>
        </w:rPr>
        <w:t>PNB Merdeka Ventures Sdn. Berhad</w:t>
      </w:r>
      <w:r w:rsidRPr="000F3362">
        <w:rPr>
          <w:rFonts w:hint="eastAsia"/>
          <w:b/>
          <w:bCs/>
          <w:color w:val="222222"/>
          <w:sz w:val="20"/>
          <w:szCs w:val="20"/>
          <w:lang w:val="en-GB" w:eastAsia="zh-CN"/>
        </w:rPr>
        <w:t>简介</w:t>
      </w:r>
      <w:r w:rsidRPr="000F3362">
        <w:rPr>
          <w:b/>
          <w:bCs/>
          <w:color w:val="222222"/>
          <w:sz w:val="20"/>
          <w:szCs w:val="20"/>
          <w:lang w:val="en-GB"/>
        </w:rPr>
        <w:t> </w:t>
      </w:r>
    </w:p>
    <w:p w14:paraId="32431F48" w14:textId="6395CB30" w:rsidR="003F04B2" w:rsidRPr="00445607" w:rsidRDefault="003F04B2" w:rsidP="003F04B2">
      <w:pPr>
        <w:shd w:val="clear" w:color="auto" w:fill="FFFFFF"/>
        <w:jc w:val="both"/>
        <w:rPr>
          <w:color w:val="222222"/>
          <w:sz w:val="20"/>
          <w:szCs w:val="20"/>
          <w:lang w:val="en-GB" w:eastAsia="zh-CN"/>
        </w:rPr>
      </w:pPr>
      <w:r w:rsidRPr="000F3362">
        <w:rPr>
          <w:rFonts w:hint="eastAsia"/>
          <w:color w:val="222222"/>
          <w:sz w:val="20"/>
          <w:szCs w:val="20"/>
          <w:lang w:val="en-GB" w:eastAsia="zh-CN"/>
        </w:rPr>
        <w:t>成立于2</w:t>
      </w:r>
      <w:r w:rsidRPr="000F3362">
        <w:rPr>
          <w:color w:val="222222"/>
          <w:sz w:val="20"/>
          <w:szCs w:val="20"/>
          <w:lang w:val="en-GB" w:eastAsia="zh-CN"/>
        </w:rPr>
        <w:t>000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年6月的</w:t>
      </w:r>
      <w:r w:rsidRPr="000F3362">
        <w:rPr>
          <w:color w:val="222222"/>
          <w:sz w:val="20"/>
          <w:szCs w:val="20"/>
          <w:lang w:val="en-GB" w:eastAsia="zh-CN"/>
        </w:rPr>
        <w:t>PNB Merdeka Ventures Sdn. Berhad是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默迪卡体育</w:t>
      </w:r>
      <w:r w:rsidR="00BF48F1" w:rsidRPr="000F3362">
        <w:rPr>
          <w:rFonts w:ascii="Microsoft YaHei" w:eastAsia="Microsoft YaHei" w:hAnsi="Microsoft YaHei" w:cs="Microsoft YaHei" w:hint="eastAsia"/>
          <w:color w:val="222222"/>
          <w:sz w:val="20"/>
          <w:szCs w:val="20"/>
          <w:lang w:val="en-GB" w:eastAsia="zh-CN"/>
        </w:rPr>
        <w:t>场</w:t>
      </w:r>
      <w:r w:rsidRPr="000F3362">
        <w:rPr>
          <w:color w:val="222222"/>
          <w:sz w:val="20"/>
          <w:szCs w:val="20"/>
          <w:lang w:val="en-GB" w:eastAsia="zh-CN"/>
        </w:rPr>
        <w:t>和国家体育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馆</w:t>
      </w:r>
      <w:r w:rsidRPr="000F3362">
        <w:rPr>
          <w:color w:val="222222"/>
          <w:sz w:val="20"/>
          <w:szCs w:val="20"/>
          <w:lang w:val="en-GB" w:eastAsia="zh-CN"/>
        </w:rPr>
        <w:t>的土地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拥有机构</w:t>
      </w:r>
      <w:r w:rsidRPr="000F3362">
        <w:rPr>
          <w:color w:val="222222"/>
          <w:sz w:val="20"/>
          <w:szCs w:val="20"/>
          <w:lang w:val="en-GB" w:eastAsia="zh-CN"/>
        </w:rPr>
        <w:t>和唯一托管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单位</w:t>
      </w:r>
      <w:r w:rsidRPr="000F3362">
        <w:rPr>
          <w:color w:val="222222"/>
          <w:sz w:val="20"/>
          <w:szCs w:val="20"/>
          <w:lang w:val="en-GB" w:eastAsia="zh-CN"/>
        </w:rPr>
        <w:t>。两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座体育馆皆</w:t>
      </w:r>
      <w:r w:rsidRPr="000F3362">
        <w:rPr>
          <w:color w:val="222222"/>
          <w:sz w:val="20"/>
          <w:szCs w:val="20"/>
          <w:lang w:val="en-GB" w:eastAsia="zh-CN"/>
        </w:rPr>
        <w:t>于 2005 年10月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在</w:t>
      </w:r>
      <w:r w:rsidRPr="000F3362">
        <w:rPr>
          <w:color w:val="222222"/>
          <w:sz w:val="20"/>
          <w:szCs w:val="20"/>
          <w:lang w:val="en-GB" w:eastAsia="zh-CN"/>
        </w:rPr>
        <w:t>《2005 年国家遗产法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令</w:t>
      </w:r>
      <w:r w:rsidRPr="000F3362">
        <w:rPr>
          <w:color w:val="222222"/>
          <w:sz w:val="20"/>
          <w:szCs w:val="20"/>
          <w:lang w:val="en-GB" w:eastAsia="zh-CN"/>
        </w:rPr>
        <w:t>》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下</w:t>
      </w:r>
      <w:r w:rsidRPr="000F3362">
        <w:rPr>
          <w:color w:val="222222"/>
          <w:sz w:val="20"/>
          <w:szCs w:val="20"/>
          <w:lang w:val="en-GB" w:eastAsia="zh-CN"/>
        </w:rPr>
        <w:t>被列为“国家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文化</w:t>
      </w:r>
      <w:r w:rsidRPr="000F3362">
        <w:rPr>
          <w:color w:val="222222"/>
          <w:sz w:val="20"/>
          <w:szCs w:val="20"/>
          <w:lang w:val="en-GB" w:eastAsia="zh-CN"/>
        </w:rPr>
        <w:t>遗产”。此后，PNB Merdeka Ventures 进行了细致的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保育</w:t>
      </w:r>
      <w:r w:rsidRPr="000F3362">
        <w:rPr>
          <w:color w:val="222222"/>
          <w:sz w:val="20"/>
          <w:szCs w:val="20"/>
          <w:lang w:val="en-GB" w:eastAsia="zh-CN"/>
        </w:rPr>
        <w:t>工作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。默迪卡体育</w:t>
      </w:r>
      <w:r w:rsidR="00BF48F1" w:rsidRPr="000F3362">
        <w:rPr>
          <w:rFonts w:ascii="Microsoft YaHei" w:eastAsia="Microsoft YaHei" w:hAnsi="Microsoft YaHei" w:cs="Microsoft YaHei" w:hint="eastAsia"/>
          <w:color w:val="222222"/>
          <w:sz w:val="20"/>
          <w:szCs w:val="20"/>
          <w:lang w:val="en-GB" w:eastAsia="zh-CN"/>
        </w:rPr>
        <w:t>场</w:t>
      </w:r>
      <w:r w:rsidRPr="000F3362">
        <w:rPr>
          <w:rFonts w:hint="eastAsia"/>
          <w:color w:val="222222"/>
          <w:sz w:val="20"/>
          <w:szCs w:val="20"/>
          <w:lang w:val="en-GB" w:eastAsia="zh-CN"/>
        </w:rPr>
        <w:t>在</w:t>
      </w:r>
      <w:r w:rsidRPr="000F3362">
        <w:rPr>
          <w:color w:val="222222"/>
          <w:sz w:val="20"/>
          <w:szCs w:val="20"/>
          <w:lang w:val="en-GB" w:eastAsia="zh-CN"/>
        </w:rPr>
        <w:t>2008</w:t>
      </w:r>
      <w:r w:rsidRPr="00445607">
        <w:rPr>
          <w:color w:val="222222"/>
          <w:sz w:val="20"/>
          <w:szCs w:val="20"/>
          <w:lang w:val="en-GB" w:eastAsia="zh-CN"/>
        </w:rPr>
        <w:t xml:space="preserve"> 年获得联合国教科文组织文化遗产保护计划（亚太区）卓越</w:t>
      </w:r>
      <w:r>
        <w:rPr>
          <w:rFonts w:hint="eastAsia"/>
          <w:color w:val="222222"/>
          <w:sz w:val="20"/>
          <w:szCs w:val="20"/>
          <w:lang w:val="en-GB" w:eastAsia="zh-CN"/>
        </w:rPr>
        <w:t>大</w:t>
      </w:r>
      <w:r w:rsidRPr="00445607">
        <w:rPr>
          <w:color w:val="222222"/>
          <w:sz w:val="20"/>
          <w:szCs w:val="20"/>
          <w:lang w:val="en-GB" w:eastAsia="zh-CN"/>
        </w:rPr>
        <w:t>奖</w:t>
      </w:r>
      <w:r>
        <w:rPr>
          <w:rFonts w:hint="eastAsia"/>
          <w:color w:val="222222"/>
          <w:sz w:val="20"/>
          <w:szCs w:val="20"/>
          <w:lang w:val="en-GB" w:eastAsia="zh-CN"/>
        </w:rPr>
        <w:t>。</w:t>
      </w:r>
      <w:r w:rsidRPr="00445607">
        <w:rPr>
          <w:color w:val="222222"/>
          <w:sz w:val="20"/>
          <w:szCs w:val="20"/>
          <w:lang w:val="en-GB" w:eastAsia="zh-CN"/>
        </w:rPr>
        <w:t xml:space="preserve">www.merdeka118.com </w:t>
      </w:r>
    </w:p>
    <w:p w14:paraId="26A4ADC1" w14:textId="77777777" w:rsidR="003F04B2" w:rsidRDefault="003F04B2" w:rsidP="003F04B2">
      <w:pPr>
        <w:shd w:val="clear" w:color="auto" w:fill="FFFFFF"/>
        <w:jc w:val="both"/>
        <w:rPr>
          <w:b/>
          <w:bCs/>
          <w:color w:val="222222"/>
          <w:sz w:val="20"/>
          <w:szCs w:val="20"/>
          <w:lang w:val="en-GB" w:eastAsia="zh-CN"/>
        </w:rPr>
      </w:pPr>
    </w:p>
    <w:p w14:paraId="16AA7C7D" w14:textId="695F5E2E" w:rsidR="003F04B2" w:rsidRPr="00445607" w:rsidRDefault="003F04B2" w:rsidP="003F04B2">
      <w:pPr>
        <w:shd w:val="clear" w:color="auto" w:fill="FFFFFF"/>
        <w:jc w:val="both"/>
        <w:rPr>
          <w:sz w:val="20"/>
          <w:szCs w:val="20"/>
          <w:lang w:val="en-GB" w:eastAsia="zh-CN"/>
        </w:rPr>
      </w:pPr>
      <w:r w:rsidRPr="00445607">
        <w:rPr>
          <w:b/>
          <w:bCs/>
          <w:color w:val="222222"/>
          <w:sz w:val="20"/>
          <w:szCs w:val="20"/>
          <w:lang w:val="en-GB" w:eastAsia="zh-CN"/>
        </w:rPr>
        <w:t>Permodalan Nasional Berhad (PNB)</w:t>
      </w:r>
      <w:r>
        <w:rPr>
          <w:rFonts w:hint="eastAsia"/>
          <w:b/>
          <w:bCs/>
          <w:color w:val="222222"/>
          <w:sz w:val="20"/>
          <w:szCs w:val="20"/>
          <w:lang w:val="en-GB" w:eastAsia="zh-CN"/>
        </w:rPr>
        <w:t>简介</w:t>
      </w:r>
    </w:p>
    <w:p w14:paraId="257683CE" w14:textId="77777777" w:rsidR="003F04B2" w:rsidRPr="00445607" w:rsidRDefault="003F04B2" w:rsidP="003F04B2">
      <w:pPr>
        <w:shd w:val="clear" w:color="auto" w:fill="FFFFFF"/>
        <w:jc w:val="both"/>
        <w:rPr>
          <w:lang w:val="en-GB" w:eastAsia="zh-CN"/>
        </w:rPr>
      </w:pPr>
      <w:r w:rsidRPr="00445607">
        <w:rPr>
          <w:lang w:val="en-GB" w:eastAsia="zh-CN"/>
        </w:rPr>
        <w:t>Permodalan Nasional Berhad（“PNB”）是马来西亚最大的基金管理公司之一，管理资产（AUM）超过3000亿令吉。PNB 的投资组合涵盖对马来西亚领先企业、全球股票、私人投资和房地产的战略投资。欲了解更多信息，请</w:t>
      </w:r>
      <w:r>
        <w:rPr>
          <w:rFonts w:hint="eastAsia"/>
          <w:lang w:val="en-GB" w:eastAsia="zh-CN"/>
        </w:rPr>
        <w:t>浏览</w:t>
      </w:r>
      <w:r w:rsidRPr="00445607">
        <w:rPr>
          <w:lang w:val="en-GB" w:eastAsia="zh-CN"/>
        </w:rPr>
        <w:t xml:space="preserve"> www.pnb.com.my。</w:t>
      </w:r>
    </w:p>
    <w:p w14:paraId="4EAB38BF" w14:textId="77777777" w:rsidR="003F04B2" w:rsidRPr="00445607" w:rsidRDefault="003F04B2" w:rsidP="003F04B2">
      <w:pPr>
        <w:shd w:val="clear" w:color="auto" w:fill="FFFFFF"/>
        <w:jc w:val="both"/>
        <w:rPr>
          <w:lang w:val="en-GB" w:eastAsia="zh-CN"/>
        </w:rPr>
      </w:pPr>
      <w:r w:rsidRPr="00445607">
        <w:rPr>
          <w:lang w:val="en-GB" w:eastAsia="zh-CN"/>
        </w:rPr>
        <w:t xml:space="preserve"> </w:t>
      </w:r>
    </w:p>
    <w:p w14:paraId="19ACD919" w14:textId="77777777" w:rsidR="003F04B2" w:rsidRPr="00445607" w:rsidRDefault="003F04B2" w:rsidP="003F04B2">
      <w:pPr>
        <w:shd w:val="clear" w:color="auto" w:fill="FFFFFF"/>
        <w:jc w:val="both"/>
        <w:rPr>
          <w:lang w:val="en-GB"/>
        </w:rPr>
      </w:pPr>
      <w:r w:rsidRPr="00445607">
        <w:rPr>
          <w:lang w:val="en-GB"/>
        </w:rPr>
        <w:t>媒体</w:t>
      </w:r>
      <w:r>
        <w:rPr>
          <w:rFonts w:hint="eastAsia"/>
          <w:lang w:val="en-GB" w:eastAsia="zh-CN"/>
        </w:rPr>
        <w:t>询问</w:t>
      </w:r>
      <w:r w:rsidRPr="00445607">
        <w:rPr>
          <w:lang w:val="en-GB"/>
        </w:rPr>
        <w:t>，请联系：</w:t>
      </w:r>
    </w:p>
    <w:p w14:paraId="1711422A" w14:textId="77777777" w:rsidR="003F04B2" w:rsidRPr="00923E94" w:rsidRDefault="003F04B2" w:rsidP="003F04B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04B6E27" w14:textId="77777777" w:rsidR="003673B0" w:rsidRPr="00153086" w:rsidRDefault="003673B0" w:rsidP="003673B0">
      <w:pPr>
        <w:numPr>
          <w:ilvl w:val="0"/>
          <w:numId w:val="1"/>
        </w:numPr>
        <w:spacing w:line="23" w:lineRule="atLeast"/>
        <w:jc w:val="both"/>
        <w:rPr>
          <w:lang w:val="uz-Cyrl-UZ" w:eastAsia="uz-Cyrl-UZ" w:bidi="uz-Cyrl-UZ"/>
        </w:rPr>
      </w:pPr>
      <w:r w:rsidRPr="001F5DD0">
        <w:rPr>
          <w:rFonts w:eastAsia="Times New Roman"/>
          <w:i/>
          <w:iCs/>
          <w:color w:val="000000"/>
        </w:rPr>
        <w:t>Natalia Ghani, acorn communications</w:t>
      </w:r>
      <w:r w:rsidRPr="001F5DD0">
        <w:rPr>
          <w:rFonts w:eastAsia="Times New Roman"/>
          <w:color w:val="000000"/>
        </w:rPr>
        <w:t xml:space="preserve"> I </w:t>
      </w:r>
      <w:hyperlink r:id="rId16" w:history="1">
        <w:r w:rsidRPr="001F5DD0">
          <w:rPr>
            <w:rFonts w:eastAsia="Times New Roman"/>
            <w:i/>
            <w:iCs/>
            <w:color w:val="000000"/>
          </w:rPr>
          <w:t>natalia@acornco.com.my</w:t>
        </w:r>
      </w:hyperlink>
      <w:r w:rsidRPr="001F5DD0">
        <w:rPr>
          <w:rFonts w:eastAsia="Times New Roman"/>
          <w:color w:val="000000"/>
        </w:rPr>
        <w:t xml:space="preserve"> I </w:t>
      </w:r>
      <w:r w:rsidRPr="001F5DD0">
        <w:rPr>
          <w:rFonts w:eastAsia="Times New Roman"/>
          <w:i/>
          <w:iCs/>
          <w:color w:val="000000"/>
        </w:rPr>
        <w:t>012-231 4782</w:t>
      </w:r>
    </w:p>
    <w:p w14:paraId="38CD8325" w14:textId="77777777" w:rsidR="003673B0" w:rsidRPr="00153086" w:rsidRDefault="003673B0" w:rsidP="003673B0">
      <w:pPr>
        <w:numPr>
          <w:ilvl w:val="0"/>
          <w:numId w:val="1"/>
        </w:numPr>
        <w:spacing w:line="23" w:lineRule="atLeast"/>
        <w:jc w:val="both"/>
        <w:rPr>
          <w:lang w:val="uz-Cyrl-UZ" w:eastAsia="uz-Cyrl-UZ" w:bidi="uz-Cyrl-UZ"/>
        </w:rPr>
      </w:pPr>
      <w:r w:rsidRPr="001F5DD0">
        <w:rPr>
          <w:rFonts w:eastAsia="Times New Roman"/>
          <w:i/>
          <w:iCs/>
          <w:color w:val="000000"/>
        </w:rPr>
        <w:t xml:space="preserve">Alya Nurina, acorn communications | </w:t>
      </w:r>
      <w:hyperlink r:id="rId17" w:history="1">
        <w:r w:rsidRPr="001F5DD0">
          <w:rPr>
            <w:rStyle w:val="Hyperlink"/>
            <w:rFonts w:eastAsia="Times New Roman"/>
            <w:i/>
            <w:iCs/>
          </w:rPr>
          <w:t>alya@acornco.com.my</w:t>
        </w:r>
      </w:hyperlink>
      <w:r w:rsidRPr="001F5DD0">
        <w:rPr>
          <w:rFonts w:eastAsia="Times New Roman"/>
          <w:i/>
          <w:iCs/>
          <w:color w:val="000000"/>
        </w:rPr>
        <w:t xml:space="preserve"> | 010-221 8216</w:t>
      </w:r>
    </w:p>
    <w:p w14:paraId="3F2CE607" w14:textId="77777777" w:rsidR="003673B0" w:rsidRPr="001F5DD0" w:rsidRDefault="003673B0" w:rsidP="003673B0">
      <w:pPr>
        <w:spacing w:line="360" w:lineRule="auto"/>
        <w:contextualSpacing/>
        <w:jc w:val="both"/>
        <w:rPr>
          <w:color w:val="0000FF"/>
          <w:lang w:val="en-GB"/>
        </w:rPr>
      </w:pPr>
    </w:p>
    <w:p w14:paraId="38816E3D" w14:textId="77777777" w:rsidR="003673B0" w:rsidRPr="001F5DD0" w:rsidRDefault="003673B0" w:rsidP="003673B0">
      <w:pPr>
        <w:spacing w:line="360" w:lineRule="auto"/>
        <w:contextualSpacing/>
        <w:jc w:val="both"/>
        <w:rPr>
          <w:color w:val="0000FF"/>
          <w:lang w:val="en-GB"/>
        </w:rPr>
      </w:pPr>
    </w:p>
    <w:p w14:paraId="586EEFE1" w14:textId="77777777" w:rsidR="003673B0" w:rsidRPr="001F5DD0" w:rsidRDefault="003673B0" w:rsidP="003673B0">
      <w:pPr>
        <w:spacing w:line="360" w:lineRule="auto"/>
        <w:contextualSpacing/>
        <w:jc w:val="both"/>
        <w:rPr>
          <w:lang w:val="en-GB"/>
        </w:rPr>
      </w:pPr>
    </w:p>
    <w:bookmarkEnd w:id="0"/>
    <w:p w14:paraId="65FAEE95" w14:textId="52BB5C39" w:rsidR="005C56AB" w:rsidRPr="001F5DD0" w:rsidRDefault="005C56AB" w:rsidP="005B3C7B">
      <w:pPr>
        <w:spacing w:line="360" w:lineRule="auto"/>
        <w:contextualSpacing/>
        <w:jc w:val="both"/>
        <w:rPr>
          <w:rFonts w:eastAsia="Times New Roman"/>
          <w:lang w:val="en-GB"/>
        </w:rPr>
      </w:pPr>
    </w:p>
    <w:p w14:paraId="605EE6C9" w14:textId="77777777" w:rsidR="00CE3C3B" w:rsidRPr="001F5DD0" w:rsidRDefault="00CE3C3B">
      <w:pPr>
        <w:spacing w:line="360" w:lineRule="auto"/>
        <w:contextualSpacing/>
        <w:jc w:val="both"/>
        <w:rPr>
          <w:rFonts w:eastAsia="Times New Roman"/>
          <w:lang w:val="en-GB"/>
        </w:rPr>
      </w:pPr>
    </w:p>
    <w:sectPr w:rsidR="00CE3C3B" w:rsidRPr="001F5DD0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35FF" w14:textId="77777777" w:rsidR="00070054" w:rsidRDefault="00070054" w:rsidP="003E3ADE">
      <w:pPr>
        <w:spacing w:line="240" w:lineRule="auto"/>
      </w:pPr>
      <w:r>
        <w:separator/>
      </w:r>
    </w:p>
  </w:endnote>
  <w:endnote w:type="continuationSeparator" w:id="0">
    <w:p w14:paraId="5261E256" w14:textId="77777777" w:rsidR="00070054" w:rsidRDefault="00070054" w:rsidP="003E3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249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CA956" w14:textId="292437D9" w:rsidR="003E3ADE" w:rsidRDefault="003E3ADE" w:rsidP="00EA6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282F" w14:textId="77777777" w:rsidR="00070054" w:rsidRDefault="00070054" w:rsidP="003E3ADE">
      <w:pPr>
        <w:spacing w:line="240" w:lineRule="auto"/>
      </w:pPr>
      <w:r>
        <w:separator/>
      </w:r>
    </w:p>
  </w:footnote>
  <w:footnote w:type="continuationSeparator" w:id="0">
    <w:p w14:paraId="57541968" w14:textId="77777777" w:rsidR="00070054" w:rsidRDefault="00070054" w:rsidP="003E3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E34"/>
    <w:multiLevelType w:val="multilevel"/>
    <w:tmpl w:val="B7FCE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0423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5F"/>
    <w:rsid w:val="00003471"/>
    <w:rsid w:val="00007C06"/>
    <w:rsid w:val="00011098"/>
    <w:rsid w:val="0005091F"/>
    <w:rsid w:val="00070054"/>
    <w:rsid w:val="00085190"/>
    <w:rsid w:val="000A362D"/>
    <w:rsid w:val="000A6F49"/>
    <w:rsid w:val="000C0F04"/>
    <w:rsid w:val="000C1F27"/>
    <w:rsid w:val="000C51EF"/>
    <w:rsid w:val="000D110E"/>
    <w:rsid w:val="000D4058"/>
    <w:rsid w:val="000D793D"/>
    <w:rsid w:val="000F3362"/>
    <w:rsid w:val="001010E7"/>
    <w:rsid w:val="0010384E"/>
    <w:rsid w:val="00127119"/>
    <w:rsid w:val="00143205"/>
    <w:rsid w:val="00153086"/>
    <w:rsid w:val="00157969"/>
    <w:rsid w:val="0016043D"/>
    <w:rsid w:val="00174485"/>
    <w:rsid w:val="00175C4C"/>
    <w:rsid w:val="00177607"/>
    <w:rsid w:val="00193FA1"/>
    <w:rsid w:val="00194BD1"/>
    <w:rsid w:val="001C46B6"/>
    <w:rsid w:val="001D1D5C"/>
    <w:rsid w:val="001D5FF4"/>
    <w:rsid w:val="001F114D"/>
    <w:rsid w:val="001F5DD0"/>
    <w:rsid w:val="002247BF"/>
    <w:rsid w:val="0023662B"/>
    <w:rsid w:val="002561B6"/>
    <w:rsid w:val="00275E25"/>
    <w:rsid w:val="002D51DE"/>
    <w:rsid w:val="002E1C29"/>
    <w:rsid w:val="002E6677"/>
    <w:rsid w:val="002E7457"/>
    <w:rsid w:val="002F7EBD"/>
    <w:rsid w:val="00307599"/>
    <w:rsid w:val="00314987"/>
    <w:rsid w:val="003224C8"/>
    <w:rsid w:val="00350526"/>
    <w:rsid w:val="00357B38"/>
    <w:rsid w:val="00363E41"/>
    <w:rsid w:val="00366EC9"/>
    <w:rsid w:val="003673B0"/>
    <w:rsid w:val="00384EFE"/>
    <w:rsid w:val="00386EA0"/>
    <w:rsid w:val="00392AD6"/>
    <w:rsid w:val="003A7F26"/>
    <w:rsid w:val="003B2A8F"/>
    <w:rsid w:val="003C1E00"/>
    <w:rsid w:val="003C5AD7"/>
    <w:rsid w:val="003D0D75"/>
    <w:rsid w:val="003E2DDE"/>
    <w:rsid w:val="003E3ADE"/>
    <w:rsid w:val="003F04B2"/>
    <w:rsid w:val="004114C2"/>
    <w:rsid w:val="004131E2"/>
    <w:rsid w:val="00436139"/>
    <w:rsid w:val="00444204"/>
    <w:rsid w:val="00445F81"/>
    <w:rsid w:val="00447F45"/>
    <w:rsid w:val="004523CD"/>
    <w:rsid w:val="004B1A03"/>
    <w:rsid w:val="004B7079"/>
    <w:rsid w:val="004D04DC"/>
    <w:rsid w:val="004E5405"/>
    <w:rsid w:val="004E75A1"/>
    <w:rsid w:val="004F2ED1"/>
    <w:rsid w:val="0050288C"/>
    <w:rsid w:val="005211FD"/>
    <w:rsid w:val="00532C31"/>
    <w:rsid w:val="005546E8"/>
    <w:rsid w:val="0056778B"/>
    <w:rsid w:val="00582D5D"/>
    <w:rsid w:val="00583484"/>
    <w:rsid w:val="00586A32"/>
    <w:rsid w:val="00586FBD"/>
    <w:rsid w:val="0059395C"/>
    <w:rsid w:val="005A3F57"/>
    <w:rsid w:val="005B3C7B"/>
    <w:rsid w:val="005B4158"/>
    <w:rsid w:val="005B55FA"/>
    <w:rsid w:val="005C56AB"/>
    <w:rsid w:val="005D1E45"/>
    <w:rsid w:val="005F6A2E"/>
    <w:rsid w:val="00605CA9"/>
    <w:rsid w:val="00612506"/>
    <w:rsid w:val="00616092"/>
    <w:rsid w:val="00621BFA"/>
    <w:rsid w:val="0063068E"/>
    <w:rsid w:val="0063685A"/>
    <w:rsid w:val="006534F4"/>
    <w:rsid w:val="00664BD5"/>
    <w:rsid w:val="0068341D"/>
    <w:rsid w:val="00687798"/>
    <w:rsid w:val="006C2E76"/>
    <w:rsid w:val="006D5D2A"/>
    <w:rsid w:val="006D7D56"/>
    <w:rsid w:val="006F3476"/>
    <w:rsid w:val="00707D74"/>
    <w:rsid w:val="00743571"/>
    <w:rsid w:val="00760FE4"/>
    <w:rsid w:val="00784955"/>
    <w:rsid w:val="00786CE2"/>
    <w:rsid w:val="007A6129"/>
    <w:rsid w:val="007B6D24"/>
    <w:rsid w:val="007D2412"/>
    <w:rsid w:val="00811D73"/>
    <w:rsid w:val="00822B45"/>
    <w:rsid w:val="00835BF7"/>
    <w:rsid w:val="008B6D1B"/>
    <w:rsid w:val="008C3242"/>
    <w:rsid w:val="008F0856"/>
    <w:rsid w:val="00900B5F"/>
    <w:rsid w:val="00911081"/>
    <w:rsid w:val="0097344A"/>
    <w:rsid w:val="00973542"/>
    <w:rsid w:val="009739E5"/>
    <w:rsid w:val="00990EEE"/>
    <w:rsid w:val="009968A8"/>
    <w:rsid w:val="009B0C2B"/>
    <w:rsid w:val="009B4620"/>
    <w:rsid w:val="009C20C2"/>
    <w:rsid w:val="009D1DEF"/>
    <w:rsid w:val="009D462E"/>
    <w:rsid w:val="00A02288"/>
    <w:rsid w:val="00A0494E"/>
    <w:rsid w:val="00A05EBC"/>
    <w:rsid w:val="00A11F3D"/>
    <w:rsid w:val="00A21904"/>
    <w:rsid w:val="00A31BB2"/>
    <w:rsid w:val="00A4278E"/>
    <w:rsid w:val="00A44F34"/>
    <w:rsid w:val="00A51865"/>
    <w:rsid w:val="00AF0B49"/>
    <w:rsid w:val="00B049E0"/>
    <w:rsid w:val="00B13A5C"/>
    <w:rsid w:val="00B24C72"/>
    <w:rsid w:val="00B314A3"/>
    <w:rsid w:val="00B42710"/>
    <w:rsid w:val="00B503E7"/>
    <w:rsid w:val="00B51C92"/>
    <w:rsid w:val="00B800A7"/>
    <w:rsid w:val="00B83E34"/>
    <w:rsid w:val="00B9649C"/>
    <w:rsid w:val="00BC1A9E"/>
    <w:rsid w:val="00BC5C9D"/>
    <w:rsid w:val="00BD455E"/>
    <w:rsid w:val="00BD5992"/>
    <w:rsid w:val="00BE0285"/>
    <w:rsid w:val="00BE79AC"/>
    <w:rsid w:val="00BF48F1"/>
    <w:rsid w:val="00BF75DF"/>
    <w:rsid w:val="00C054B8"/>
    <w:rsid w:val="00C06F93"/>
    <w:rsid w:val="00C57AD5"/>
    <w:rsid w:val="00C75D2A"/>
    <w:rsid w:val="00C80C9E"/>
    <w:rsid w:val="00C8259C"/>
    <w:rsid w:val="00CA05A8"/>
    <w:rsid w:val="00CC2270"/>
    <w:rsid w:val="00CE3C3B"/>
    <w:rsid w:val="00CE4810"/>
    <w:rsid w:val="00CE7FC3"/>
    <w:rsid w:val="00D05909"/>
    <w:rsid w:val="00D07C49"/>
    <w:rsid w:val="00D3117C"/>
    <w:rsid w:val="00D32441"/>
    <w:rsid w:val="00D375AA"/>
    <w:rsid w:val="00D44039"/>
    <w:rsid w:val="00D55FD8"/>
    <w:rsid w:val="00DB2183"/>
    <w:rsid w:val="00DB5E9E"/>
    <w:rsid w:val="00DC185D"/>
    <w:rsid w:val="00DC68FA"/>
    <w:rsid w:val="00DD71C3"/>
    <w:rsid w:val="00DF3B99"/>
    <w:rsid w:val="00DF6F90"/>
    <w:rsid w:val="00E14A24"/>
    <w:rsid w:val="00E17661"/>
    <w:rsid w:val="00E368DB"/>
    <w:rsid w:val="00E61151"/>
    <w:rsid w:val="00E8256B"/>
    <w:rsid w:val="00E82CC0"/>
    <w:rsid w:val="00E83AE2"/>
    <w:rsid w:val="00E92474"/>
    <w:rsid w:val="00E9757B"/>
    <w:rsid w:val="00EA6719"/>
    <w:rsid w:val="00EA6E9C"/>
    <w:rsid w:val="00ED2DB8"/>
    <w:rsid w:val="00ED34E6"/>
    <w:rsid w:val="00EE3C42"/>
    <w:rsid w:val="00F0207E"/>
    <w:rsid w:val="00F1742E"/>
    <w:rsid w:val="00F656A3"/>
    <w:rsid w:val="00F851F0"/>
    <w:rsid w:val="00F86218"/>
    <w:rsid w:val="00F8707C"/>
    <w:rsid w:val="00F90724"/>
    <w:rsid w:val="00FA13C0"/>
    <w:rsid w:val="00FC100B"/>
    <w:rsid w:val="00FD3466"/>
    <w:rsid w:val="00FD3AF0"/>
    <w:rsid w:val="00FD5069"/>
    <w:rsid w:val="00FD643B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A2457"/>
  <w15:chartTrackingRefBased/>
  <w15:docId w15:val="{69D28E2C-C959-439A-B8D9-8BE5B71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5F"/>
    <w:pPr>
      <w:spacing w:after="0" w:line="276" w:lineRule="auto"/>
    </w:pPr>
    <w:rPr>
      <w:rFonts w:ascii="Arial" w:eastAsia="Arial" w:hAnsi="Arial" w:cs="Arial"/>
      <w:lang w:val="en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47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3A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DE"/>
    <w:rPr>
      <w:rFonts w:ascii="Arial" w:eastAsia="Arial" w:hAnsi="Arial" w:cs="Arial"/>
      <w:lang w:val="en" w:eastAsia="en-MY"/>
    </w:rPr>
  </w:style>
  <w:style w:type="paragraph" w:styleId="Footer">
    <w:name w:val="footer"/>
    <w:basedOn w:val="Normal"/>
    <w:link w:val="FooterChar"/>
    <w:uiPriority w:val="99"/>
    <w:unhideWhenUsed/>
    <w:rsid w:val="003E3A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DE"/>
    <w:rPr>
      <w:rFonts w:ascii="Arial" w:eastAsia="Arial" w:hAnsi="Arial" w:cs="Arial"/>
      <w:lang w:val="en"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2E7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07E"/>
    <w:rPr>
      <w:rFonts w:ascii="Arial" w:eastAsia="Arial" w:hAnsi="Arial" w:cs="Arial"/>
      <w:sz w:val="20"/>
      <w:szCs w:val="20"/>
      <w:lang w:val="en"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07E"/>
    <w:rPr>
      <w:rFonts w:ascii="Arial" w:eastAsia="Arial" w:hAnsi="Arial" w:cs="Arial"/>
      <w:b/>
      <w:bCs/>
      <w:sz w:val="20"/>
      <w:szCs w:val="20"/>
      <w:lang w:val="en" w:eastAsia="en-MY"/>
    </w:rPr>
  </w:style>
  <w:style w:type="paragraph" w:styleId="Revision">
    <w:name w:val="Revision"/>
    <w:hidden/>
    <w:uiPriority w:val="99"/>
    <w:semiHidden/>
    <w:rsid w:val="00BD455E"/>
    <w:pPr>
      <w:spacing w:after="0" w:line="240" w:lineRule="auto"/>
    </w:pPr>
    <w:rPr>
      <w:rFonts w:ascii="Arial" w:eastAsia="Arial" w:hAnsi="Arial" w:cs="Arial"/>
      <w:lang w:val="en" w:eastAsia="en-MY"/>
    </w:rPr>
  </w:style>
  <w:style w:type="character" w:styleId="Hyperlink">
    <w:name w:val="Hyperlink"/>
    <w:basedOn w:val="DefaultParagraphFont"/>
    <w:uiPriority w:val="99"/>
    <w:unhideWhenUsed/>
    <w:rsid w:val="003673B0"/>
    <w:rPr>
      <w:color w:val="0000FF"/>
      <w:u w:val="single"/>
    </w:rPr>
  </w:style>
  <w:style w:type="paragraph" w:styleId="ListParagraph">
    <w:name w:val="List Paragraph"/>
    <w:aliases w:val="リスト段落1,Párrafo de lista1,List Paragraph11,Foot,列?出?段?落,??,Bullet List,FooterText,numbered,List Paragraph1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3673B0"/>
    <w:pPr>
      <w:ind w:left="720"/>
      <w:contextualSpacing/>
    </w:pPr>
  </w:style>
  <w:style w:type="character" w:customStyle="1" w:styleId="ListParagraphChar">
    <w:name w:val="List Paragraph Char"/>
    <w:aliases w:val="リスト段落1 Char,Párrafo de lista1 Char,List Paragraph11 Char,Foot Char,列?出?段?落 Char,?? Char,Bullet List Char,FooterText Char,numbered Char,List Paragraph1 Char,Paragraphe de liste1 Char,Bulletr List Paragraph Char,列出段落 Char,列出段落1 Char"/>
    <w:link w:val="ListParagraph"/>
    <w:uiPriority w:val="34"/>
    <w:locked/>
    <w:rsid w:val="003673B0"/>
    <w:rPr>
      <w:rFonts w:ascii="Arial" w:eastAsia="Arial" w:hAnsi="Arial" w:cs="Arial"/>
      <w:lang w:val="en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merdeka-118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merdeka_118?lang=en" TargetMode="External"/><Relationship Id="rId17" Type="http://schemas.openxmlformats.org/officeDocument/2006/relationships/hyperlink" Target="mailto:alya@acornco.com.my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a@acornco.com.m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facebook.com/precinct11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merdeka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acorn</dc:creator>
  <cp:keywords/>
  <dc:description/>
  <cp:lastModifiedBy>acorn</cp:lastModifiedBy>
  <cp:revision>15</cp:revision>
  <dcterms:created xsi:type="dcterms:W3CDTF">2022-08-16T10:10:00Z</dcterms:created>
  <dcterms:modified xsi:type="dcterms:W3CDTF">2022-08-23T02:29:00Z</dcterms:modified>
</cp:coreProperties>
</file>